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="ＭＳ 明朝" w:hAnsi="ＭＳ 明朝" w:asciiTheme="minorEastAsia" w:hAnsiTheme="minorEastAsia"/>
          <w:sz w:val="24"/>
          <w:szCs w:val="24"/>
        </w:rPr>
        <w:t>第２号様式（第７条関係）</w:t>
      </w:r>
    </w:p>
    <w:p>
      <w:pPr>
        <w:pStyle w:val="Normal"/>
        <w:ind w:firstLine="6863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年　　月　　日</w:t>
      </w:r>
    </w:p>
    <w:p>
      <w:pPr>
        <w:pStyle w:val="Normal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（宛先）下関市上下水道事業管理者</w:t>
      </w:r>
    </w:p>
    <w:p>
      <w:pPr>
        <w:pStyle w:val="Normal"/>
        <w:ind w:firstLine="4289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Theme="minorEastAsia" w:hAnsiTheme="minorEastAsia" w:ascii="ＭＳ 明朝" w:hAnsi="ＭＳ 明朝"/>
          <w:sz w:val="24"/>
          <w:szCs w:val="24"/>
        </w:rPr>
      </w:r>
    </w:p>
    <w:p>
      <w:pPr>
        <w:pStyle w:val="Normal"/>
        <w:ind w:firstLine="3717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（使用者）住所</w:t>
      </w:r>
    </w:p>
    <w:p>
      <w:pPr>
        <w:pStyle w:val="Normal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　　　　　　　　　　　　　　　　     　　氏名</w:t>
      </w:r>
    </w:p>
    <w:p>
      <w:pPr>
        <w:pStyle w:val="Normal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　　　　　　　　　　　　　　　　　     　電話</w:t>
      </w:r>
    </w:p>
    <w:p>
      <w:pPr>
        <w:pStyle w:val="Normal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Theme="minorEastAsia" w:hAnsiTheme="minorEastAsia" w:ascii="ＭＳ 明朝" w:hAnsi="ＭＳ 明朝"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鉱泉浴場における温泉使用水量報告書</w:t>
      </w:r>
    </w:p>
    <w:p>
      <w:pPr>
        <w:pStyle w:val="Normal"/>
        <w:jc w:val="left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Theme="minorEastAsia" w:hAnsiTheme="minorEastAsia"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　温泉使用水量を次のとおり報告します。</w:t>
      </w:r>
    </w:p>
    <w:tbl>
      <w:tblPr>
        <w:tblW w:w="8931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685"/>
        <w:gridCol w:w="567"/>
        <w:gridCol w:w="567"/>
        <w:gridCol w:w="282"/>
        <w:gridCol w:w="285"/>
        <w:gridCol w:w="567"/>
        <w:gridCol w:w="567"/>
        <w:gridCol w:w="1"/>
        <w:gridCol w:w="567"/>
        <w:gridCol w:w="568"/>
        <w:gridCol w:w="281"/>
        <w:gridCol w:w="286"/>
        <w:gridCol w:w="1130"/>
        <w:gridCol w:w="1577"/>
      </w:tblGrid>
      <w:tr>
        <w:trPr>
          <w:trHeight w:val="567" w:hRule="atLeast"/>
          <w:cantSplit w:val="true"/>
        </w:trPr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使用場所</w:t>
            </w:r>
          </w:p>
        </w:tc>
        <w:tc>
          <w:tcPr>
            <w:tcW w:w="724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下関市　　　　　　町　　丁目　　番　　号</w:t>
            </w:r>
          </w:p>
        </w:tc>
      </w:tr>
      <w:tr>
        <w:trPr>
          <w:trHeight w:val="567" w:hRule="atLeast"/>
          <w:cantSplit w:val="true"/>
        </w:trPr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使用期間</w:t>
            </w:r>
          </w:p>
        </w:tc>
        <w:tc>
          <w:tcPr>
            <w:tcW w:w="724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年　　月　　日から　　　年　　月　　日まで</w:t>
            </w:r>
          </w:p>
        </w:tc>
      </w:tr>
      <w:tr>
        <w:trPr>
          <w:trHeight w:val="567" w:hRule="atLeast"/>
          <w:cantSplit w:val="true"/>
        </w:trPr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温泉使用水量</w:t>
            </w:r>
          </w:p>
        </w:tc>
        <w:tc>
          <w:tcPr>
            <w:tcW w:w="724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m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  <w:vertAlign w:val="superscript"/>
              </w:rPr>
              <w:t>3</w:t>
            </w:r>
          </w:p>
        </w:tc>
      </w:tr>
      <w:tr>
        <w:trPr>
          <w:trHeight w:val="567" w:hRule="atLeast"/>
          <w:cantSplit w:val="true"/>
        </w:trPr>
        <w:tc>
          <w:tcPr>
            <w:tcW w:w="1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4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温泉の使用水量を計測するための装置</w:t>
            </w:r>
          </w:p>
        </w:tc>
      </w:tr>
      <w:tr>
        <w:trPr>
          <w:trHeight w:val="567" w:hRule="atLeast"/>
          <w:cantSplit w:val="true"/>
        </w:trPr>
        <w:tc>
          <w:tcPr>
            <w:tcW w:w="16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</w:t>
            </w:r>
          </w:p>
        </w:tc>
        <w:tc>
          <w:tcPr>
            <w:tcW w:w="1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　　計</w:t>
            </w:r>
          </w:p>
        </w:tc>
      </w:tr>
      <w:tr>
        <w:trPr>
          <w:trHeight w:val="567" w:hRule="atLeast"/>
          <w:cantSplit w:val="true"/>
        </w:trPr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前月指針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</w:tr>
      <w:tr>
        <w:trPr>
          <w:trHeight w:val="567" w:hRule="atLeast"/>
          <w:cantSplit w:val="true"/>
        </w:trPr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本月指針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</w:tr>
      <w:tr>
        <w:trPr>
          <w:trHeight w:val="567" w:hRule="atLeast"/>
          <w:cantSplit w:val="true"/>
        </w:trPr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使用水量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m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m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m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m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m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  <w:vertAlign w:val="superscript"/>
              </w:rPr>
              <w:t>3</w:t>
            </w:r>
          </w:p>
        </w:tc>
      </w:tr>
      <w:tr>
        <w:trPr>
          <w:trHeight w:val="567" w:hRule="atLeast"/>
          <w:cantSplit w:val="true"/>
        </w:trPr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お客さま番号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 w:val="24"/>
                <w:szCs w:val="2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 w:val="24"/>
                <w:szCs w:val="2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 w:val="24"/>
                <w:szCs w:val="2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 w:val="24"/>
                <w:szCs w:val="24"/>
              </w:rPr>
            </w:r>
          </w:p>
        </w:tc>
        <w:tc>
          <w:tcPr>
            <w:tcW w:w="2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right"/>
              <w:rPr>
                <w:rFonts w:ascii="ＭＳ 明朝" w:hAnsi="ＭＳ 明朝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color w:val="FF0000"/>
                <w:sz w:val="24"/>
                <w:szCs w:val="24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sz w:val="24"/>
                <w:szCs w:val="24"/>
              </w:rPr>
            </w:pPr>
            <w:r>
              <w:rPr>
                <w:spacing w:val="75"/>
                <w:sz w:val="24"/>
                <w:szCs w:val="24"/>
              </w:rPr>
              <w:t>備　　</w:t>
            </w:r>
            <w:r>
              <w:rPr>
                <w:spacing w:val="7"/>
                <w:sz w:val="24"/>
                <w:szCs w:val="24"/>
              </w:rPr>
              <w:t>考</w:t>
            </w:r>
          </w:p>
        </w:tc>
        <w:tc>
          <w:tcPr>
            <w:tcW w:w="724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</w:tbl>
    <w:tbl>
      <w:tblPr>
        <w:tblpPr w:bottomFromText="0" w:horzAnchor="text" w:leftFromText="142" w:rightFromText="142" w:tblpX="99" w:tblpY="248" w:topFromText="0" w:vertAnchor="text"/>
        <w:tblW w:w="8888" w:type="dxa"/>
        <w:jc w:val="left"/>
        <w:tblInd w:w="99" w:type="dxa"/>
        <w:tblBorders>
          <w:top w:val="dashed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888"/>
      </w:tblGrid>
      <w:tr>
        <w:trPr>
          <w:trHeight w:val="100" w:hRule="atLeast"/>
        </w:trPr>
        <w:tc>
          <w:tcPr>
            <w:tcW w:w="8888" w:type="dxa"/>
            <w:tcBorders>
              <w:top w:val="dashed" w:sz="4" w:space="0" w:color="00000A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（以下局使用欄）</w:t>
            </w:r>
          </w:p>
        </w:tc>
      </w:tr>
    </w:tbl>
    <w:p>
      <w:pPr>
        <w:pStyle w:val="Normal"/>
        <w:jc w:val="left"/>
        <w:rPr>
          <w:rFonts w:ascii="ＭＳ 明朝" w:hAnsi="ＭＳ 明朝"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ascii="ＭＳ 明朝" w:hAnsi="ＭＳ 明朝"/>
          <w:color w:val="FF0000"/>
          <w:sz w:val="24"/>
          <w:szCs w:val="24"/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margin">
                  <wp:posOffset>-3175</wp:posOffset>
                </wp:positionH>
                <wp:positionV relativeFrom="paragraph">
                  <wp:posOffset>494665</wp:posOffset>
                </wp:positionV>
                <wp:extent cx="2859405" cy="1306195"/>
                <wp:effectExtent l="0" t="0" r="0" b="0"/>
                <wp:wrapSquare wrapText="bothSides"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130619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f3"/>
                              <w:tblpPr w:bottomFromText="0" w:horzAnchor="margin" w:leftFromText="142" w:rightFromText="142" w:tblpX="108" w:tblpY="779" w:topFromText="0" w:vertAnchor="text"/>
                              <w:tblW w:w="4503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00"/>
                              <w:gridCol w:w="901"/>
                              <w:gridCol w:w="900"/>
                              <w:gridCol w:w="901"/>
                              <w:gridCol w:w="901"/>
                            </w:tblGrid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4503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firstLine="572"/>
                                    <w:jc w:val="right"/>
                                    <w:rPr/>
                                  </w:pPr>
                                  <w:bookmarkStart w:id="1" w:name="__UnoMark__214_2632707085"/>
                                  <w:bookmarkEnd w:id="1"/>
                                  <w:r>
                                    <w:rPr>
                                      <w:rFonts w:ascii="ＭＳ 明朝" w:hAnsi="ＭＳ 明朝" w:asciiTheme="minorEastAsia" w:hAnsiTheme="minorEastAsia"/>
                                      <w:sz w:val="24"/>
                                      <w:szCs w:val="24"/>
                                    </w:rPr>
                                    <w:t>　　　年　　　月　　　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4503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firstLine="572"/>
                                    <w:jc w:val="right"/>
                                    <w:rPr/>
                                  </w:pPr>
                                  <w:bookmarkStart w:id="2" w:name="__UnoMark__215_2632707085"/>
                                  <w:bookmarkStart w:id="3" w:name="__UnoMark__216_2632707085"/>
                                  <w:bookmarkEnd w:id="2"/>
                                  <w:bookmarkEnd w:id="3"/>
                                  <w:r>
                                    <w:rPr>
                                      <w:rFonts w:ascii="ＭＳ 明朝" w:hAnsi="ＭＳ 明朝" w:asciiTheme="minorEastAsia" w:hAnsiTheme="minorEastAsia"/>
                                      <w:sz w:val="24"/>
                                      <w:szCs w:val="24"/>
                                    </w:rPr>
                                    <w:t>　　　年　　　月　　　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4" w:name="__UnoMark__218_2632707085"/>
                                  <w:bookmarkStart w:id="5" w:name="__UnoMark__217_2632707085"/>
                                  <w:bookmarkStart w:id="6" w:name="__UnoMark__218_2632707085"/>
                                  <w:bookmarkStart w:id="7" w:name="__UnoMark__217_2632707085"/>
                                  <w:bookmarkEnd w:id="6"/>
                                  <w:bookmarkEnd w:id="7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8" w:name="__UnoMark__220_2632707085"/>
                                  <w:bookmarkStart w:id="9" w:name="__UnoMark__219_2632707085"/>
                                  <w:bookmarkStart w:id="10" w:name="__UnoMark__220_2632707085"/>
                                  <w:bookmarkStart w:id="11" w:name="__UnoMark__219_2632707085"/>
                                  <w:bookmarkEnd w:id="10"/>
                                  <w:bookmarkEnd w:id="11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12" w:name="__UnoMark__222_2632707085"/>
                                  <w:bookmarkStart w:id="13" w:name="__UnoMark__221_2632707085"/>
                                  <w:bookmarkStart w:id="14" w:name="__UnoMark__222_2632707085"/>
                                  <w:bookmarkStart w:id="15" w:name="__UnoMark__221_2632707085"/>
                                  <w:bookmarkEnd w:id="14"/>
                                  <w:bookmarkEnd w:id="15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16" w:name="__UnoMark__224_2632707085"/>
                                  <w:bookmarkStart w:id="17" w:name="__UnoMark__223_2632707085"/>
                                  <w:bookmarkStart w:id="18" w:name="__UnoMark__224_2632707085"/>
                                  <w:bookmarkStart w:id="19" w:name="__UnoMark__223_2632707085"/>
                                  <w:bookmarkEnd w:id="18"/>
                                  <w:bookmarkEnd w:id="19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20" w:name="__UnoMark__226_2632707085"/>
                                  <w:bookmarkStart w:id="21" w:name="__UnoMark__225_2632707085"/>
                                  <w:bookmarkStart w:id="22" w:name="__UnoMark__226_2632707085"/>
                                  <w:bookmarkStart w:id="23" w:name="__UnoMark__225_2632707085"/>
                                  <w:bookmarkEnd w:id="22"/>
                                  <w:bookmarkEnd w:id="23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900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24" w:name="__UnoMark__228_2632707085"/>
                                  <w:bookmarkStart w:id="25" w:name="__UnoMark__227_2632707085"/>
                                  <w:bookmarkStart w:id="26" w:name="__UnoMark__228_2632707085"/>
                                  <w:bookmarkStart w:id="27" w:name="__UnoMark__227_2632707085"/>
                                  <w:bookmarkEnd w:id="26"/>
                                  <w:bookmarkEnd w:id="27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28" w:name="__UnoMark__230_2632707085"/>
                                  <w:bookmarkStart w:id="29" w:name="__UnoMark__229_2632707085"/>
                                  <w:bookmarkStart w:id="30" w:name="__UnoMark__230_2632707085"/>
                                  <w:bookmarkStart w:id="31" w:name="__UnoMark__229_2632707085"/>
                                  <w:bookmarkEnd w:id="30"/>
                                  <w:bookmarkEnd w:id="31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32" w:name="__UnoMark__232_2632707085"/>
                                  <w:bookmarkStart w:id="33" w:name="__UnoMark__231_2632707085"/>
                                  <w:bookmarkStart w:id="34" w:name="__UnoMark__232_2632707085"/>
                                  <w:bookmarkStart w:id="35" w:name="__UnoMark__231_2632707085"/>
                                  <w:bookmarkEnd w:id="34"/>
                                  <w:bookmarkEnd w:id="35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36" w:name="__UnoMark__234_2632707085"/>
                                  <w:bookmarkStart w:id="37" w:name="__UnoMark__233_2632707085"/>
                                  <w:bookmarkStart w:id="38" w:name="__UnoMark__234_2632707085"/>
                                  <w:bookmarkStart w:id="39" w:name="__UnoMark__233_2632707085"/>
                                  <w:bookmarkEnd w:id="38"/>
                                  <w:bookmarkEnd w:id="39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Merge w:val="restart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40" w:name="__UnoMark__235_2632707085"/>
                                  <w:bookmarkStart w:id="41" w:name="__UnoMark__235_2632707085"/>
                                  <w:bookmarkEnd w:id="41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42" w:name="__UnoMark__236_2632707085"/>
                                  <w:bookmarkStart w:id="43" w:name="__UnoMark__236_2632707085"/>
                                  <w:bookmarkEnd w:id="43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900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44" w:name="__UnoMark__238_2632707085"/>
                                  <w:bookmarkStart w:id="45" w:name="__UnoMark__237_2632707085"/>
                                  <w:bookmarkStart w:id="46" w:name="__UnoMark__238_2632707085"/>
                                  <w:bookmarkStart w:id="47" w:name="__UnoMark__237_2632707085"/>
                                  <w:bookmarkEnd w:id="46"/>
                                  <w:bookmarkEnd w:id="47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48" w:name="__UnoMark__240_2632707085"/>
                                  <w:bookmarkStart w:id="49" w:name="__UnoMark__239_2632707085"/>
                                  <w:bookmarkStart w:id="50" w:name="__UnoMark__240_2632707085"/>
                                  <w:bookmarkStart w:id="51" w:name="__UnoMark__239_2632707085"/>
                                  <w:bookmarkEnd w:id="50"/>
                                  <w:bookmarkEnd w:id="51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52" w:name="__UnoMark__242_2632707085"/>
                                  <w:bookmarkStart w:id="53" w:name="__UnoMark__241_2632707085"/>
                                  <w:bookmarkStart w:id="54" w:name="__UnoMark__242_2632707085"/>
                                  <w:bookmarkStart w:id="55" w:name="__UnoMark__241_2632707085"/>
                                  <w:bookmarkEnd w:id="54"/>
                                  <w:bookmarkEnd w:id="55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56" w:name="__UnoMark__244_2632707085"/>
                                  <w:bookmarkStart w:id="57" w:name="__UnoMark__243_2632707085"/>
                                  <w:bookmarkStart w:id="58" w:name="__UnoMark__244_2632707085"/>
                                  <w:bookmarkStart w:id="59" w:name="__UnoMark__243_2632707085"/>
                                  <w:bookmarkEnd w:id="58"/>
                                  <w:bookmarkEnd w:id="59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Merge w:val="continue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rFonts w:ascii="ＭＳ 明朝" w:hAnsi="ＭＳ 明朝" w:asciiTheme="minorEastAsia" w:hAnsiTheme="min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bookmarkStart w:id="60" w:name="__UnoMark__245_2632707085"/>
                                  <w:bookmarkStart w:id="61" w:name="__UnoMark__245_2632707085"/>
                                  <w:bookmarkEnd w:id="61"/>
                                  <w:r>
                                    <w:rPr>
                                      <w:rFonts w:asciiTheme="minorEastAsia" w:hAnsiTheme="minorEastAsia" w:ascii="ＭＳ 明朝" w:hAnsi="ＭＳ 明朝"/>
                                      <w:color w:val="FF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5.15pt;height:102.85pt;mso-wrap-distance-left:7.1pt;mso-wrap-distance-right:7.1pt;mso-wrap-distance-top:0pt;mso-wrap-distance-bottom:0pt;margin-top:38.95pt;mso-position-vertical-relative:text;margin-left:-0.25pt;mso-position-horizontal-relative:margin">
                <v:textbox inset="0in,0in,0in,0in">
                  <w:txbxContent>
                    <w:tbl>
                      <w:tblPr>
                        <w:tblStyle w:val="af3"/>
                        <w:tblpPr w:bottomFromText="0" w:horzAnchor="margin" w:leftFromText="142" w:rightFromText="142" w:tblpX="108" w:tblpY="779" w:topFromText="0" w:vertAnchor="text"/>
                        <w:tblW w:w="4503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900"/>
                        <w:gridCol w:w="901"/>
                        <w:gridCol w:w="900"/>
                        <w:gridCol w:w="901"/>
                        <w:gridCol w:w="901"/>
                      </w:tblGrid>
                      <w:tr>
                        <w:trPr>
                          <w:trHeight w:val="420" w:hRule="atLeast"/>
                        </w:trPr>
                        <w:tc>
                          <w:tcPr>
                            <w:tcW w:w="4503" w:type="dxa"/>
                            <w:gridSpan w:val="5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ind w:firstLine="572"/>
                              <w:jc w:val="right"/>
                              <w:rPr/>
                            </w:pPr>
                            <w:bookmarkStart w:id="62" w:name="__UnoMark__214_2632707085"/>
                            <w:bookmarkEnd w:id="62"/>
                            <w:r>
                              <w:rPr>
                                <w:rFonts w:ascii="ＭＳ 明朝" w:hAnsi="ＭＳ 明朝" w:asciiTheme="minorEastAsia" w:hAnsiTheme="minorEastAsia"/>
                                <w:sz w:val="24"/>
                                <w:szCs w:val="24"/>
                              </w:rPr>
                              <w:t>　　　年　　　月　　　日</w:t>
                            </w:r>
                          </w:p>
                        </w:tc>
                      </w:tr>
                      <w:tr>
                        <w:trPr>
                          <w:trHeight w:val="420" w:hRule="atLeast"/>
                        </w:trPr>
                        <w:tc>
                          <w:tcPr>
                            <w:tcW w:w="4503" w:type="dxa"/>
                            <w:gridSpan w:val="5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ind w:firstLine="572"/>
                              <w:jc w:val="right"/>
                              <w:rPr/>
                            </w:pPr>
                            <w:bookmarkStart w:id="63" w:name="__UnoMark__215_2632707085"/>
                            <w:bookmarkStart w:id="64" w:name="__UnoMark__216_2632707085"/>
                            <w:bookmarkEnd w:id="63"/>
                            <w:bookmarkEnd w:id="64"/>
                            <w:r>
                              <w:rPr>
                                <w:rFonts w:ascii="ＭＳ 明朝" w:hAnsi="ＭＳ 明朝" w:asciiTheme="minorEastAsia" w:hAnsiTheme="minorEastAsia"/>
                                <w:sz w:val="24"/>
                                <w:szCs w:val="24"/>
                              </w:rPr>
                              <w:t>　　　年　　　月　　　日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9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65" w:name="__UnoMark__218_2632707085"/>
                            <w:bookmarkStart w:id="66" w:name="__UnoMark__217_2632707085"/>
                            <w:bookmarkStart w:id="67" w:name="__UnoMark__218_2632707085"/>
                            <w:bookmarkStart w:id="68" w:name="__UnoMark__217_2632707085"/>
                            <w:bookmarkEnd w:id="67"/>
                            <w:bookmarkEnd w:id="68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69" w:name="__UnoMark__220_2632707085"/>
                            <w:bookmarkStart w:id="70" w:name="__UnoMark__219_2632707085"/>
                            <w:bookmarkStart w:id="71" w:name="__UnoMark__220_2632707085"/>
                            <w:bookmarkStart w:id="72" w:name="__UnoMark__219_2632707085"/>
                            <w:bookmarkEnd w:id="71"/>
                            <w:bookmarkEnd w:id="72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73" w:name="__UnoMark__222_2632707085"/>
                            <w:bookmarkStart w:id="74" w:name="__UnoMark__221_2632707085"/>
                            <w:bookmarkStart w:id="75" w:name="__UnoMark__222_2632707085"/>
                            <w:bookmarkStart w:id="76" w:name="__UnoMark__221_2632707085"/>
                            <w:bookmarkEnd w:id="75"/>
                            <w:bookmarkEnd w:id="76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77" w:name="__UnoMark__224_2632707085"/>
                            <w:bookmarkStart w:id="78" w:name="__UnoMark__223_2632707085"/>
                            <w:bookmarkStart w:id="79" w:name="__UnoMark__224_2632707085"/>
                            <w:bookmarkStart w:id="80" w:name="__UnoMark__223_2632707085"/>
                            <w:bookmarkEnd w:id="79"/>
                            <w:bookmarkEnd w:id="80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81" w:name="__UnoMark__226_2632707085"/>
                            <w:bookmarkStart w:id="82" w:name="__UnoMark__225_2632707085"/>
                            <w:bookmarkStart w:id="83" w:name="__UnoMark__226_2632707085"/>
                            <w:bookmarkStart w:id="84" w:name="__UnoMark__225_2632707085"/>
                            <w:bookmarkEnd w:id="83"/>
                            <w:bookmarkEnd w:id="84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6" w:hRule="atLeast"/>
                        </w:trPr>
                        <w:tc>
                          <w:tcPr>
                            <w:tcW w:w="900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85" w:name="__UnoMark__228_2632707085"/>
                            <w:bookmarkStart w:id="86" w:name="__UnoMark__227_2632707085"/>
                            <w:bookmarkStart w:id="87" w:name="__UnoMark__228_2632707085"/>
                            <w:bookmarkStart w:id="88" w:name="__UnoMark__227_2632707085"/>
                            <w:bookmarkEnd w:id="87"/>
                            <w:bookmarkEnd w:id="88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89" w:name="__UnoMark__230_2632707085"/>
                            <w:bookmarkStart w:id="90" w:name="__UnoMark__229_2632707085"/>
                            <w:bookmarkStart w:id="91" w:name="__UnoMark__230_2632707085"/>
                            <w:bookmarkStart w:id="92" w:name="__UnoMark__229_2632707085"/>
                            <w:bookmarkEnd w:id="91"/>
                            <w:bookmarkEnd w:id="92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93" w:name="__UnoMark__232_2632707085"/>
                            <w:bookmarkStart w:id="94" w:name="__UnoMark__231_2632707085"/>
                            <w:bookmarkStart w:id="95" w:name="__UnoMark__232_2632707085"/>
                            <w:bookmarkStart w:id="96" w:name="__UnoMark__231_2632707085"/>
                            <w:bookmarkEnd w:id="95"/>
                            <w:bookmarkEnd w:id="96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97" w:name="__UnoMark__234_2632707085"/>
                            <w:bookmarkStart w:id="98" w:name="__UnoMark__233_2632707085"/>
                            <w:bookmarkStart w:id="99" w:name="__UnoMark__234_2632707085"/>
                            <w:bookmarkStart w:id="100" w:name="__UnoMark__233_2632707085"/>
                            <w:bookmarkEnd w:id="99"/>
                            <w:bookmarkEnd w:id="100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vMerge w:val="restart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101" w:name="__UnoMark__235_2632707085"/>
                            <w:bookmarkStart w:id="102" w:name="__UnoMark__235_2632707085"/>
                            <w:bookmarkEnd w:id="102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103" w:name="__UnoMark__236_2632707085"/>
                            <w:bookmarkStart w:id="104" w:name="__UnoMark__236_2632707085"/>
                            <w:bookmarkEnd w:id="104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31" w:hRule="atLeast"/>
                        </w:trPr>
                        <w:tc>
                          <w:tcPr>
                            <w:tcW w:w="900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105" w:name="__UnoMark__238_2632707085"/>
                            <w:bookmarkStart w:id="106" w:name="__UnoMark__237_2632707085"/>
                            <w:bookmarkStart w:id="107" w:name="__UnoMark__238_2632707085"/>
                            <w:bookmarkStart w:id="108" w:name="__UnoMark__237_2632707085"/>
                            <w:bookmarkEnd w:id="107"/>
                            <w:bookmarkEnd w:id="108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109" w:name="__UnoMark__240_2632707085"/>
                            <w:bookmarkStart w:id="110" w:name="__UnoMark__239_2632707085"/>
                            <w:bookmarkStart w:id="111" w:name="__UnoMark__240_2632707085"/>
                            <w:bookmarkStart w:id="112" w:name="__UnoMark__239_2632707085"/>
                            <w:bookmarkEnd w:id="111"/>
                            <w:bookmarkEnd w:id="112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113" w:name="__UnoMark__242_2632707085"/>
                            <w:bookmarkStart w:id="114" w:name="__UnoMark__241_2632707085"/>
                            <w:bookmarkStart w:id="115" w:name="__UnoMark__242_2632707085"/>
                            <w:bookmarkStart w:id="116" w:name="__UnoMark__241_2632707085"/>
                            <w:bookmarkEnd w:id="115"/>
                            <w:bookmarkEnd w:id="116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117" w:name="__UnoMark__244_2632707085"/>
                            <w:bookmarkStart w:id="118" w:name="__UnoMark__243_2632707085"/>
                            <w:bookmarkStart w:id="119" w:name="__UnoMark__244_2632707085"/>
                            <w:bookmarkStart w:id="120" w:name="__UnoMark__243_2632707085"/>
                            <w:bookmarkEnd w:id="119"/>
                            <w:bookmarkEnd w:id="120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vMerge w:val="continue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  <w:rFonts w:ascii="ＭＳ 明朝" w:hAnsi="ＭＳ 明朝"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121" w:name="__UnoMark__245_2632707085"/>
                            <w:bookmarkStart w:id="122" w:name="__UnoMark__245_2632707085"/>
                            <w:bookmarkEnd w:id="122"/>
                            <w:r>
                              <w:rPr>
                                <w:rFonts w:asciiTheme="minorEastAsia" w:hAnsiTheme="minorEastAsia" w:ascii="ＭＳ 明朝" w:hAnsi="ＭＳ 明朝"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left"/>
        <w:rPr>
          <w:rFonts w:ascii="ＭＳ 明朝" w:hAnsi="ＭＳ 明朝"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ascii="ＭＳ 明朝" w:hAnsi="ＭＳ 明朝"/>
          <w:color w:val="FF0000"/>
          <w:sz w:val="24"/>
          <w:szCs w:val="24"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474" w:right="1474" w:header="0" w:top="1588" w:footer="0" w:bottom="1588" w:gutter="0"/>
      <w:pgNumType w:fmt="decimal"/>
      <w:formProt w:val="false"/>
      <w:textDirection w:val="lrTb"/>
      <w:docGrid w:type="linesAndChars" w:linePitch="4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c579d7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7d38"/>
    <w:rPr>
      <w:sz w:val="18"/>
      <w:szCs w:val="18"/>
    </w:rPr>
  </w:style>
  <w:style w:type="character" w:styleId="Style15" w:customStyle="1">
    <w:name w:val="コメント文字列 (文字)"/>
    <w:basedOn w:val="DefaultParagraphFont"/>
    <w:link w:val="a6"/>
    <w:uiPriority w:val="99"/>
    <w:semiHidden/>
    <w:qFormat/>
    <w:rsid w:val="00607d38"/>
    <w:rPr/>
  </w:style>
  <w:style w:type="character" w:styleId="Style16" w:customStyle="1">
    <w:name w:val="コメント内容 (文字)"/>
    <w:basedOn w:val="Style15"/>
    <w:link w:val="a8"/>
    <w:uiPriority w:val="99"/>
    <w:semiHidden/>
    <w:qFormat/>
    <w:rsid w:val="00607d38"/>
    <w:rPr>
      <w:b/>
      <w:bCs/>
    </w:rPr>
  </w:style>
  <w:style w:type="character" w:styleId="Style17" w:customStyle="1">
    <w:name w:val="ヘッダー (文字)"/>
    <w:basedOn w:val="DefaultParagraphFont"/>
    <w:link w:val="aa"/>
    <w:uiPriority w:val="99"/>
    <w:qFormat/>
    <w:rsid w:val="003229b2"/>
    <w:rPr/>
  </w:style>
  <w:style w:type="character" w:styleId="Style18" w:customStyle="1">
    <w:name w:val="フッター (文字)"/>
    <w:basedOn w:val="DefaultParagraphFont"/>
    <w:link w:val="ac"/>
    <w:uiPriority w:val="99"/>
    <w:qFormat/>
    <w:rsid w:val="003229b2"/>
    <w:rPr/>
  </w:style>
  <w:style w:type="character" w:styleId="Style19" w:customStyle="1">
    <w:name w:val="記 (文字)"/>
    <w:basedOn w:val="DefaultParagraphFont"/>
    <w:link w:val="ae"/>
    <w:uiPriority w:val="99"/>
    <w:qFormat/>
    <w:rsid w:val="003e4faa"/>
    <w:rPr>
      <w:rFonts w:ascii="ＭＳ 明朝" w:hAnsi="ＭＳ 明朝" w:asciiTheme="minorEastAsia" w:hAnsiTheme="minorEastAsia"/>
      <w:sz w:val="24"/>
      <w:szCs w:val="24"/>
    </w:rPr>
  </w:style>
  <w:style w:type="character" w:styleId="Style20" w:customStyle="1">
    <w:name w:val="結語 (文字)"/>
    <w:basedOn w:val="DefaultParagraphFont"/>
    <w:link w:val="af0"/>
    <w:uiPriority w:val="99"/>
    <w:qFormat/>
    <w:rsid w:val="003e4faa"/>
    <w:rPr>
      <w:rFonts w:ascii="ＭＳ 明朝" w:hAnsi="ＭＳ 明朝" w:asciiTheme="minorEastAsia" w:hAnsiTheme="minorEastAsia"/>
      <w:sz w:val="24"/>
      <w:szCs w:val="24"/>
    </w:rPr>
  </w:style>
  <w:style w:type="character" w:styleId="ListLabel1">
    <w:name w:val="ListLabel 1"/>
    <w:qFormat/>
    <w:rPr>
      <w:rFonts w:eastAsia="ＭＳ 明朝" w:cs="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579d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607d38"/>
    <w:pPr>
      <w:jc w:val="left"/>
    </w:pPr>
    <w:rPr/>
  </w:style>
  <w:style w:type="paragraph" w:styleId="Annotationsubject">
    <w:name w:val="annotation subject"/>
    <w:basedOn w:val="Annotationtext"/>
    <w:link w:val="a9"/>
    <w:uiPriority w:val="99"/>
    <w:semiHidden/>
    <w:unhideWhenUsed/>
    <w:qFormat/>
    <w:rsid w:val="00607d38"/>
    <w:pPr/>
    <w:rPr>
      <w:b/>
      <w:bCs/>
    </w:rPr>
  </w:style>
  <w:style w:type="paragraph" w:styleId="Style26">
    <w:name w:val="Header"/>
    <w:basedOn w:val="Normal"/>
    <w:link w:val="ab"/>
    <w:uiPriority w:val="99"/>
    <w:unhideWhenUsed/>
    <w:rsid w:val="003229b2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d"/>
    <w:uiPriority w:val="99"/>
    <w:unhideWhenUsed/>
    <w:rsid w:val="003229b2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f"/>
    <w:uiPriority w:val="99"/>
    <w:unhideWhenUsed/>
    <w:qFormat/>
    <w:rsid w:val="003e4faa"/>
    <w:pPr>
      <w:jc w:val="center"/>
    </w:pPr>
    <w:rPr>
      <w:rFonts w:ascii="ＭＳ 明朝" w:hAnsi="ＭＳ 明朝" w:asciiTheme="minorEastAsia" w:hAnsiTheme="minorEastAsia"/>
      <w:sz w:val="24"/>
      <w:szCs w:val="24"/>
    </w:rPr>
  </w:style>
  <w:style w:type="paragraph" w:styleId="Closing">
    <w:name w:val="Closing"/>
    <w:basedOn w:val="Normal"/>
    <w:link w:val="af1"/>
    <w:uiPriority w:val="99"/>
    <w:unhideWhenUsed/>
    <w:qFormat/>
    <w:rsid w:val="003e4faa"/>
    <w:pPr>
      <w:jc w:val="right"/>
    </w:pPr>
    <w:rPr>
      <w:rFonts w:ascii="ＭＳ 明朝" w:hAnsi="ＭＳ 明朝" w:asciiTheme="minorEastAsia" w:hAnsi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b6f"/>
    <w:pPr>
      <w:ind w:left="840" w:hanging="0"/>
    </w:pPr>
    <w:rPr/>
  </w:style>
  <w:style w:type="paragraph" w:styleId="Style28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0b64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961F-6E0A-4C88-AFBE-7EE94E41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Application>LibreOffice/5.3.7.2$Windows_X86_64 LibreOffice_project/6b8ed514a9f8b44d37a1b96673cbbdd077e24059</Application>
  <Pages>1</Pages>
  <Words>169</Words>
  <Characters>175</Characters>
  <CharactersWithSpaces>298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2017-03-28T01:10:00Z</dcterms:created>
  <dc:creator>松村修</dc:creator>
  <dc:description/>
  <dc:language>ja-JP</dc:language>
  <cp:lastModifiedBy/>
  <cp:lastPrinted>2017-04-05T00:20:00Z</cp:lastPrinted>
  <dcterms:modified xsi:type="dcterms:W3CDTF">2021-04-01T10:16:41Z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