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D5605" w14:textId="28839734" w:rsidR="001D10E9" w:rsidRPr="003052BA" w:rsidRDefault="00F9113E" w:rsidP="001D10E9">
      <w:pPr>
        <w:jc w:val="right"/>
        <w:rPr>
          <w:szCs w:val="24"/>
        </w:rPr>
      </w:pPr>
      <w:r w:rsidRPr="001A28F5">
        <w:rPr>
          <w:rFonts w:hint="eastAsia"/>
          <w:spacing w:val="14"/>
          <w:w w:val="93"/>
          <w:kern w:val="0"/>
          <w:szCs w:val="24"/>
          <w:fitText w:val="2412" w:id="605349121"/>
        </w:rPr>
        <w:t>薬</w:t>
      </w:r>
      <w:r w:rsidRPr="001A28F5">
        <w:rPr>
          <w:rFonts w:hint="eastAsia"/>
          <w:w w:val="93"/>
          <w:kern w:val="0"/>
          <w:szCs w:val="24"/>
          <w:fitText w:val="2412" w:id="605349121"/>
        </w:rPr>
        <w:t>生</w:t>
      </w:r>
      <w:r w:rsidR="00FC2E55" w:rsidRPr="001A28F5">
        <w:rPr>
          <w:rFonts w:hint="eastAsia"/>
          <w:w w:val="93"/>
          <w:kern w:val="0"/>
          <w:szCs w:val="24"/>
          <w:fitText w:val="2412" w:id="605349121"/>
        </w:rPr>
        <w:t>薬審</w:t>
      </w:r>
      <w:r w:rsidR="00E470E2" w:rsidRPr="001A28F5">
        <w:rPr>
          <w:rFonts w:hint="eastAsia"/>
          <w:w w:val="93"/>
          <w:kern w:val="0"/>
          <w:szCs w:val="24"/>
          <w:fitText w:val="2412" w:id="605349121"/>
        </w:rPr>
        <w:t>発</w:t>
      </w:r>
      <w:r w:rsidR="001A28F5" w:rsidRPr="001A28F5">
        <w:rPr>
          <w:rFonts w:hint="eastAsia"/>
          <w:w w:val="93"/>
          <w:kern w:val="0"/>
          <w:szCs w:val="24"/>
          <w:fitText w:val="2412" w:id="605349121"/>
        </w:rPr>
        <w:t>0</w:t>
      </w:r>
      <w:r w:rsidR="001A28F5" w:rsidRPr="001A28F5">
        <w:rPr>
          <w:w w:val="93"/>
          <w:kern w:val="0"/>
          <w:szCs w:val="24"/>
          <w:fitText w:val="2412" w:id="605349121"/>
        </w:rPr>
        <w:t>117</w:t>
      </w:r>
      <w:r w:rsidR="00E470E2" w:rsidRPr="001A28F5">
        <w:rPr>
          <w:rFonts w:hint="eastAsia"/>
          <w:w w:val="93"/>
          <w:kern w:val="0"/>
          <w:szCs w:val="24"/>
          <w:fitText w:val="2412" w:id="605349121"/>
        </w:rPr>
        <w:t>第</w:t>
      </w:r>
      <w:r w:rsidR="001A28F5" w:rsidRPr="001A28F5">
        <w:rPr>
          <w:rFonts w:hint="eastAsia"/>
          <w:w w:val="93"/>
          <w:kern w:val="0"/>
          <w:szCs w:val="24"/>
          <w:fitText w:val="2412" w:id="605349121"/>
        </w:rPr>
        <w:t>２</w:t>
      </w:r>
      <w:r w:rsidR="001D10E9" w:rsidRPr="001A28F5">
        <w:rPr>
          <w:rFonts w:hint="eastAsia"/>
          <w:w w:val="93"/>
          <w:kern w:val="0"/>
          <w:szCs w:val="24"/>
          <w:fitText w:val="2412" w:id="605349121"/>
        </w:rPr>
        <w:t>号</w:t>
      </w:r>
    </w:p>
    <w:p w14:paraId="195833C2" w14:textId="5A844CEA" w:rsidR="00C14D76" w:rsidRPr="00217F62" w:rsidRDefault="001A28F5" w:rsidP="00217F62">
      <w:pPr>
        <w:pStyle w:val="Default"/>
        <w:jc w:val="right"/>
        <w:rPr>
          <w:rFonts w:asciiTheme="minorEastAsia" w:eastAsiaTheme="minorEastAsia" w:hAnsiTheme="minorEastAsia" w:hint="eastAsia"/>
        </w:rPr>
      </w:pPr>
      <w:r w:rsidRPr="001A28F5">
        <w:rPr>
          <w:rFonts w:asciiTheme="minorEastAsia" w:eastAsiaTheme="minorEastAsia" w:hAnsiTheme="minorEastAsia" w:hint="eastAsia"/>
          <w:spacing w:val="34"/>
          <w:fitText w:val="2400" w:id="605340929"/>
        </w:rPr>
        <w:t>令和２</w:t>
      </w:r>
      <w:r w:rsidR="00201BEC" w:rsidRPr="001A28F5">
        <w:rPr>
          <w:rFonts w:asciiTheme="minorEastAsia" w:eastAsiaTheme="minorEastAsia" w:hAnsiTheme="minorEastAsia" w:hint="eastAsia"/>
          <w:spacing w:val="34"/>
          <w:fitText w:val="2400" w:id="605340929"/>
        </w:rPr>
        <w:t>年</w:t>
      </w:r>
      <w:r w:rsidRPr="001A28F5">
        <w:rPr>
          <w:rFonts w:asciiTheme="minorEastAsia" w:eastAsiaTheme="minorEastAsia" w:hAnsiTheme="minorEastAsia" w:hint="eastAsia"/>
          <w:spacing w:val="34"/>
          <w:fitText w:val="2400" w:id="605340929"/>
        </w:rPr>
        <w:t>１</w:t>
      </w:r>
      <w:r w:rsidR="00201BEC" w:rsidRPr="001A28F5">
        <w:rPr>
          <w:rFonts w:asciiTheme="minorEastAsia" w:eastAsiaTheme="minorEastAsia" w:hAnsiTheme="minorEastAsia" w:hint="eastAsia"/>
          <w:spacing w:val="34"/>
          <w:fitText w:val="2400" w:id="605340929"/>
        </w:rPr>
        <w:t>月</w:t>
      </w:r>
      <w:r w:rsidRPr="001A28F5">
        <w:rPr>
          <w:rFonts w:asciiTheme="minorEastAsia" w:eastAsiaTheme="minorEastAsia" w:hAnsiTheme="minorEastAsia" w:hint="eastAsia"/>
          <w:spacing w:val="34"/>
          <w:fitText w:val="2400" w:id="605340929"/>
        </w:rPr>
        <w:t>1</w:t>
      </w:r>
      <w:r w:rsidRPr="001A28F5">
        <w:rPr>
          <w:rFonts w:asciiTheme="minorEastAsia" w:eastAsiaTheme="minorEastAsia" w:hAnsiTheme="minorEastAsia"/>
          <w:spacing w:val="34"/>
          <w:fitText w:val="2400" w:id="605340929"/>
        </w:rPr>
        <w:t>7</w:t>
      </w:r>
      <w:r w:rsidR="00201BEC" w:rsidRPr="001A28F5">
        <w:rPr>
          <w:rFonts w:asciiTheme="minorEastAsia" w:eastAsiaTheme="minorEastAsia" w:hAnsiTheme="minorEastAsia" w:hint="eastAsia"/>
          <w:spacing w:val="2"/>
          <w:fitText w:val="2400" w:id="605340929"/>
        </w:rPr>
        <w:t>日</w:t>
      </w:r>
    </w:p>
    <w:p w14:paraId="05A20D2D" w14:textId="40486FBB" w:rsidR="00D53831" w:rsidRPr="003052BA" w:rsidRDefault="00D53831" w:rsidP="00D53831">
      <w:pPr>
        <w:suppressAutoHyphens/>
        <w:autoSpaceDE w:val="0"/>
        <w:autoSpaceDN w:val="0"/>
        <w:rPr>
          <w:rFonts w:ascii="ＭＳ 明朝" w:hAnsi="ＭＳ 明朝" w:cs="Times New Roman"/>
          <w:szCs w:val="24"/>
        </w:rPr>
      </w:pPr>
      <w:r w:rsidRPr="003052BA">
        <w:rPr>
          <w:rFonts w:ascii="ＭＳ 明朝" w:hAnsi="ＭＳ 明朝" w:cs="Times New Roman"/>
          <w:noProof/>
          <w:szCs w:val="24"/>
        </w:rPr>
        <mc:AlternateContent>
          <mc:Choice Requires="wps">
            <w:drawing>
              <wp:anchor distT="0" distB="0" distL="114300" distR="114300" simplePos="0" relativeHeight="251661312" behindDoc="0" locked="0" layoutInCell="1" allowOverlap="1" wp14:anchorId="3C90EBB2" wp14:editId="0D72F310">
                <wp:simplePos x="0" y="0"/>
                <wp:positionH relativeFrom="column">
                  <wp:posOffset>285750</wp:posOffset>
                </wp:positionH>
                <wp:positionV relativeFrom="paragraph">
                  <wp:posOffset>22860</wp:posOffset>
                </wp:positionV>
                <wp:extent cx="45085" cy="614045"/>
                <wp:effectExtent l="0" t="0" r="12065" b="14605"/>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4045"/>
                        </a:xfrm>
                        <a:prstGeom prst="leftBrace">
                          <a:avLst>
                            <a:gd name="adj1" fmla="val 1134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C4B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2.5pt;margin-top:1.8pt;width:3.55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">
                <v:textbox inset="5.85pt,.7pt,5.85pt,.7pt"/>
              </v:shape>
            </w:pict>
          </mc:Fallback>
        </mc:AlternateContent>
      </w:r>
      <w:r w:rsidRPr="003052BA">
        <w:rPr>
          <w:rFonts w:ascii="ＭＳ 明朝" w:hAnsi="ＭＳ 明朝" w:cs="Times New Roman"/>
          <w:noProof/>
          <w:szCs w:val="24"/>
        </w:rPr>
        <mc:AlternateContent>
          <mc:Choice Requires="wps">
            <w:drawing>
              <wp:anchor distT="0" distB="0" distL="114300" distR="114300" simplePos="0" relativeHeight="251659264" behindDoc="0" locked="0" layoutInCell="1" allowOverlap="1" wp14:anchorId="2ACE6468" wp14:editId="4AEEA340">
                <wp:simplePos x="0" y="0"/>
                <wp:positionH relativeFrom="column">
                  <wp:posOffset>1424305</wp:posOffset>
                </wp:positionH>
                <wp:positionV relativeFrom="paragraph">
                  <wp:posOffset>22860</wp:posOffset>
                </wp:positionV>
                <wp:extent cx="46355" cy="593725"/>
                <wp:effectExtent l="0" t="0" r="10795" b="1587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593725"/>
                        </a:xfrm>
                        <a:prstGeom prst="rightBrace">
                          <a:avLst>
                            <a:gd name="adj1" fmla="val 1067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120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12.15pt;margin-top:1.8pt;width:3.6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">
                <v:textbox inset="5.85pt,.7pt,5.85pt,.7pt"/>
              </v:shape>
            </w:pict>
          </mc:Fallback>
        </mc:AlternateContent>
      </w:r>
      <w:r w:rsidRPr="003052BA">
        <w:rPr>
          <w:rFonts w:ascii="ＭＳ 明朝" w:hAnsi="ＭＳ 明朝"/>
          <w:szCs w:val="24"/>
        </w:rPr>
        <w:t xml:space="preserve">  </w:t>
      </w:r>
      <w:r w:rsidRPr="003052BA">
        <w:rPr>
          <w:rFonts w:ascii="ＭＳ 明朝" w:hAnsi="ＭＳ 明朝" w:hint="eastAsia"/>
          <w:szCs w:val="24"/>
        </w:rPr>
        <w:t xml:space="preserve">　　</w:t>
      </w:r>
      <w:r w:rsidRPr="001A28F5">
        <w:rPr>
          <w:rFonts w:ascii="ＭＳ 明朝" w:hAnsi="ＭＳ 明朝" w:hint="eastAsia"/>
          <w:spacing w:val="79"/>
          <w:kern w:val="0"/>
          <w:szCs w:val="24"/>
          <w:fitText w:val="1434" w:id="2070091520"/>
        </w:rPr>
        <w:t>都道府</w:t>
      </w:r>
      <w:r w:rsidRPr="001A28F5">
        <w:rPr>
          <w:rFonts w:ascii="ＭＳ 明朝" w:hAnsi="ＭＳ 明朝" w:hint="eastAsia"/>
          <w:kern w:val="0"/>
          <w:szCs w:val="24"/>
          <w:fitText w:val="1434" w:id="2070091520"/>
        </w:rPr>
        <w:t>県</w:t>
      </w:r>
    </w:p>
    <w:p w14:paraId="34E02E59" w14:textId="688E9073" w:rsidR="00D53831" w:rsidRPr="003052BA" w:rsidRDefault="00D53831" w:rsidP="00D53831">
      <w:pPr>
        <w:suppressAutoHyphens/>
        <w:autoSpaceDE w:val="0"/>
        <w:autoSpaceDN w:val="0"/>
        <w:rPr>
          <w:rFonts w:ascii="ＭＳ 明朝" w:hAnsi="ＭＳ 明朝" w:cs="Times New Roman"/>
          <w:szCs w:val="24"/>
        </w:rPr>
      </w:pPr>
      <w:r w:rsidRPr="003052BA">
        <w:rPr>
          <w:rFonts w:ascii="ＭＳ 明朝" w:hAnsi="ＭＳ 明朝"/>
          <w:szCs w:val="24"/>
        </w:rPr>
        <w:t xml:space="preserve">  </w:t>
      </w:r>
      <w:r w:rsidRPr="003052BA">
        <w:rPr>
          <w:rFonts w:ascii="ＭＳ 明朝" w:hAnsi="ＭＳ 明朝" w:hint="eastAsia"/>
          <w:szCs w:val="24"/>
        </w:rPr>
        <w:t xml:space="preserve">各　</w:t>
      </w:r>
      <w:r w:rsidRPr="00F142EC">
        <w:rPr>
          <w:rFonts w:ascii="ＭＳ 明朝" w:hAnsi="ＭＳ 明朝" w:hint="eastAsia"/>
          <w:spacing w:val="3"/>
          <w:w w:val="99"/>
          <w:kern w:val="0"/>
          <w:szCs w:val="24"/>
          <w:fitText w:val="1434" w:id="2070091521"/>
        </w:rPr>
        <w:t>保健所設置</w:t>
      </w:r>
      <w:r w:rsidRPr="00F142EC">
        <w:rPr>
          <w:rFonts w:ascii="ＭＳ 明朝" w:hAnsi="ＭＳ 明朝" w:hint="eastAsia"/>
          <w:spacing w:val="-6"/>
          <w:w w:val="99"/>
          <w:kern w:val="0"/>
          <w:szCs w:val="24"/>
          <w:fitText w:val="1434" w:id="2070091521"/>
        </w:rPr>
        <w:t>市</w:t>
      </w:r>
      <w:r w:rsidRPr="003052BA">
        <w:rPr>
          <w:rFonts w:ascii="ＭＳ 明朝" w:hAnsi="ＭＳ 明朝" w:hint="eastAsia"/>
          <w:szCs w:val="24"/>
        </w:rPr>
        <w:t xml:space="preserve">　 衛生主管部（局）長　殿</w:t>
      </w:r>
    </w:p>
    <w:p w14:paraId="175ECC40" w14:textId="77777777" w:rsidR="00D53831" w:rsidRPr="003052BA" w:rsidRDefault="00D53831" w:rsidP="00D53831">
      <w:pPr>
        <w:suppressAutoHyphens/>
        <w:autoSpaceDE w:val="0"/>
        <w:autoSpaceDN w:val="0"/>
        <w:jc w:val="left"/>
        <w:rPr>
          <w:rFonts w:ascii="ＭＳ 明朝" w:hAnsi="ＭＳ 明朝" w:cs="Times New Roman"/>
          <w:szCs w:val="24"/>
        </w:rPr>
      </w:pPr>
      <w:r w:rsidRPr="003052BA">
        <w:rPr>
          <w:rFonts w:ascii="ＭＳ 明朝" w:hAnsi="ＭＳ 明朝" w:hint="eastAsia"/>
          <w:szCs w:val="24"/>
        </w:rPr>
        <w:t xml:space="preserve">　　　</w:t>
      </w:r>
      <w:r w:rsidRPr="001A28F5">
        <w:rPr>
          <w:rFonts w:ascii="ＭＳ 明朝" w:hAnsi="ＭＳ 明朝" w:hint="eastAsia"/>
          <w:spacing w:val="29"/>
          <w:kern w:val="0"/>
          <w:szCs w:val="24"/>
          <w:fitText w:val="1434" w:id="2070091522"/>
        </w:rPr>
        <w:t xml:space="preserve">特　別　</w:t>
      </w:r>
      <w:r w:rsidRPr="001A28F5">
        <w:rPr>
          <w:rFonts w:ascii="ＭＳ 明朝" w:hAnsi="ＭＳ 明朝" w:hint="eastAsia"/>
          <w:spacing w:val="1"/>
          <w:kern w:val="0"/>
          <w:szCs w:val="24"/>
          <w:fitText w:val="1434" w:id="2070091522"/>
        </w:rPr>
        <w:t>区</w:t>
      </w:r>
    </w:p>
    <w:p w14:paraId="3F696E2C" w14:textId="77777777" w:rsidR="00C14D76" w:rsidRPr="00530879" w:rsidRDefault="00C14D76" w:rsidP="00B33A6A">
      <w:pPr>
        <w:ind w:firstLineChars="100" w:firstLine="240"/>
        <w:rPr>
          <w:szCs w:val="24"/>
        </w:rPr>
      </w:pPr>
    </w:p>
    <w:p w14:paraId="4AB46A12" w14:textId="77777777" w:rsidR="00C14D76" w:rsidRPr="003052BA" w:rsidRDefault="00C14D76" w:rsidP="00C84BC9">
      <w:pPr>
        <w:ind w:firstLineChars="100" w:firstLine="175"/>
        <w:jc w:val="right"/>
        <w:rPr>
          <w:szCs w:val="24"/>
        </w:rPr>
      </w:pPr>
      <w:r w:rsidRPr="001A28F5">
        <w:rPr>
          <w:rFonts w:hint="eastAsia"/>
          <w:spacing w:val="3"/>
          <w:w w:val="71"/>
          <w:kern w:val="0"/>
          <w:szCs w:val="24"/>
          <w:fitText w:val="3780" w:id="1645446400"/>
        </w:rPr>
        <w:t>厚生労働省医薬</w:t>
      </w:r>
      <w:r w:rsidR="00C84BC9" w:rsidRPr="001A28F5">
        <w:rPr>
          <w:rFonts w:hint="eastAsia"/>
          <w:spacing w:val="3"/>
          <w:w w:val="71"/>
          <w:kern w:val="0"/>
          <w:szCs w:val="24"/>
          <w:fitText w:val="3780" w:id="1645446400"/>
        </w:rPr>
        <w:t>・生活衛生局医薬品審査管理課</w:t>
      </w:r>
      <w:r w:rsidR="00C84BC9" w:rsidRPr="001A28F5">
        <w:rPr>
          <w:rFonts w:hint="eastAsia"/>
          <w:spacing w:val="-29"/>
          <w:w w:val="71"/>
          <w:kern w:val="0"/>
          <w:szCs w:val="24"/>
          <w:fitText w:val="3780" w:id="1645446400"/>
        </w:rPr>
        <w:t>長</w:t>
      </w:r>
    </w:p>
    <w:p w14:paraId="06561773" w14:textId="77777777" w:rsidR="0063248D" w:rsidRPr="003052BA" w:rsidRDefault="00C84BC9" w:rsidP="00C84BC9">
      <w:pPr>
        <w:ind w:firstLineChars="100" w:firstLine="240"/>
        <w:jc w:val="right"/>
        <w:rPr>
          <w:szCs w:val="24"/>
        </w:rPr>
      </w:pPr>
      <w:r w:rsidRPr="003052BA">
        <w:rPr>
          <w:rFonts w:hint="eastAsia"/>
          <w:szCs w:val="24"/>
        </w:rPr>
        <w:t xml:space="preserve">　　　　</w:t>
      </w:r>
      <w:r w:rsidR="0063248D" w:rsidRPr="008747CB">
        <w:rPr>
          <w:rFonts w:hint="eastAsia"/>
          <w:spacing w:val="234"/>
          <w:kern w:val="0"/>
          <w:szCs w:val="24"/>
          <w:fitText w:val="3780" w:id="1645446401"/>
        </w:rPr>
        <w:t>（公印省略</w:t>
      </w:r>
      <w:r w:rsidR="0063248D" w:rsidRPr="008747CB">
        <w:rPr>
          <w:rFonts w:hint="eastAsia"/>
          <w:kern w:val="0"/>
          <w:szCs w:val="24"/>
          <w:fitText w:val="3780" w:id="1645446401"/>
        </w:rPr>
        <w:t>）</w:t>
      </w:r>
    </w:p>
    <w:p w14:paraId="2FCE4143" w14:textId="2AA7D71B" w:rsidR="00211A76" w:rsidRDefault="00211A76" w:rsidP="00B33A6A">
      <w:pPr>
        <w:ind w:firstLineChars="100" w:firstLine="240"/>
        <w:rPr>
          <w:szCs w:val="24"/>
        </w:rPr>
      </w:pPr>
    </w:p>
    <w:p w14:paraId="03F4023A" w14:textId="77777777" w:rsidR="00217F62" w:rsidRPr="00075CB7" w:rsidRDefault="00217F62" w:rsidP="00B33A6A">
      <w:pPr>
        <w:ind w:firstLineChars="100" w:firstLine="240"/>
        <w:rPr>
          <w:rFonts w:hint="eastAsia"/>
          <w:szCs w:val="24"/>
        </w:rPr>
      </w:pPr>
    </w:p>
    <w:p w14:paraId="261C3408" w14:textId="647D6B4C" w:rsidR="00211A76" w:rsidRPr="003052BA" w:rsidRDefault="0045339B" w:rsidP="00655088">
      <w:pPr>
        <w:tabs>
          <w:tab w:val="left" w:pos="7560"/>
        </w:tabs>
        <w:ind w:rightChars="-64" w:right="-154" w:firstLineChars="15" w:firstLine="36"/>
        <w:jc w:val="center"/>
        <w:rPr>
          <w:szCs w:val="24"/>
        </w:rPr>
      </w:pPr>
      <w:r w:rsidRPr="003052BA">
        <w:rPr>
          <w:rFonts w:hint="eastAsia"/>
          <w:szCs w:val="24"/>
        </w:rPr>
        <w:t>風水害発生</w:t>
      </w:r>
      <w:r w:rsidR="00751D78" w:rsidRPr="003052BA">
        <w:rPr>
          <w:rFonts w:hint="eastAsia"/>
          <w:szCs w:val="24"/>
        </w:rPr>
        <w:t>時</w:t>
      </w:r>
      <w:r w:rsidR="00827DD7" w:rsidRPr="003052BA">
        <w:rPr>
          <w:rFonts w:hint="eastAsia"/>
          <w:szCs w:val="24"/>
        </w:rPr>
        <w:t>における</w:t>
      </w:r>
      <w:r w:rsidR="000A2861" w:rsidRPr="003052BA">
        <w:rPr>
          <w:rFonts w:hint="eastAsia"/>
          <w:szCs w:val="24"/>
        </w:rPr>
        <w:t>毒物</w:t>
      </w:r>
      <w:r w:rsidR="005F02B6" w:rsidRPr="003052BA">
        <w:rPr>
          <w:rFonts w:hint="eastAsia"/>
          <w:szCs w:val="24"/>
        </w:rPr>
        <w:t>及び</w:t>
      </w:r>
      <w:r w:rsidR="00257BD2" w:rsidRPr="003052BA">
        <w:rPr>
          <w:rFonts w:hint="eastAsia"/>
          <w:szCs w:val="24"/>
        </w:rPr>
        <w:t>劇物</w:t>
      </w:r>
      <w:r w:rsidR="0044147F" w:rsidRPr="003052BA">
        <w:rPr>
          <w:rFonts w:hint="eastAsia"/>
          <w:szCs w:val="24"/>
        </w:rPr>
        <w:t>の</w:t>
      </w:r>
      <w:r w:rsidR="00751D78" w:rsidRPr="003052BA">
        <w:rPr>
          <w:rFonts w:hint="eastAsia"/>
          <w:szCs w:val="24"/>
        </w:rPr>
        <w:t>保管管理等</w:t>
      </w:r>
      <w:r w:rsidR="00257BD2" w:rsidRPr="003052BA">
        <w:rPr>
          <w:rFonts w:hint="eastAsia"/>
          <w:szCs w:val="24"/>
        </w:rPr>
        <w:t>について</w:t>
      </w:r>
      <w:r w:rsidR="00827DD7" w:rsidRPr="003052BA">
        <w:rPr>
          <w:rFonts w:hint="eastAsia"/>
          <w:szCs w:val="24"/>
        </w:rPr>
        <w:t>（依頼）</w:t>
      </w:r>
    </w:p>
    <w:p w14:paraId="2304DE8A" w14:textId="77777777" w:rsidR="005B3EAC" w:rsidRPr="00217F62" w:rsidRDefault="005B3EAC" w:rsidP="00B33A6A">
      <w:pPr>
        <w:ind w:firstLineChars="100" w:firstLine="240"/>
        <w:rPr>
          <w:szCs w:val="24"/>
        </w:rPr>
      </w:pPr>
    </w:p>
    <w:p w14:paraId="271D1269" w14:textId="77777777" w:rsidR="00211A76" w:rsidRPr="003052BA" w:rsidRDefault="00211A76" w:rsidP="00B33A6A">
      <w:pPr>
        <w:ind w:firstLineChars="100" w:firstLine="240"/>
        <w:rPr>
          <w:szCs w:val="24"/>
        </w:rPr>
      </w:pPr>
      <w:r w:rsidRPr="003052BA">
        <w:rPr>
          <w:rFonts w:hint="eastAsia"/>
          <w:szCs w:val="24"/>
        </w:rPr>
        <w:t>毒物及び劇物による事故の未然防止等については、かねてより種々御配慮いただき、厚く御礼申し上げます。</w:t>
      </w:r>
    </w:p>
    <w:p w14:paraId="5664C080" w14:textId="6AA34F6E" w:rsidR="00101967" w:rsidRPr="003052BA" w:rsidRDefault="00533B77" w:rsidP="00696C90">
      <w:pPr>
        <w:ind w:firstLineChars="100" w:firstLine="240"/>
        <w:rPr>
          <w:szCs w:val="24"/>
        </w:rPr>
      </w:pPr>
      <w:r w:rsidRPr="003052BA">
        <w:rPr>
          <w:rFonts w:ascii="ＭＳ 明朝" w:eastAsia="ＭＳ 明朝" w:hAnsi="ＭＳ 明朝" w:hint="eastAsia"/>
          <w:szCs w:val="24"/>
        </w:rPr>
        <w:t>令和元年</w:t>
      </w:r>
      <w:r w:rsidR="0035039B" w:rsidRPr="003052BA">
        <w:rPr>
          <w:rFonts w:ascii="ＭＳ 明朝" w:eastAsia="ＭＳ 明朝" w:hAnsi="ＭＳ 明朝" w:hint="eastAsia"/>
          <w:szCs w:val="24"/>
        </w:rPr>
        <w:t>の</w:t>
      </w:r>
      <w:r w:rsidRPr="003052BA">
        <w:rPr>
          <w:rFonts w:ascii="ＭＳ 明朝" w:eastAsia="ＭＳ 明朝" w:hAnsi="ＭＳ 明朝" w:hint="eastAsia"/>
          <w:szCs w:val="24"/>
        </w:rPr>
        <w:t>台風15号及び台風19号</w:t>
      </w:r>
      <w:r w:rsidR="00626E26" w:rsidRPr="003052BA">
        <w:rPr>
          <w:rFonts w:ascii="ＭＳ 明朝" w:eastAsia="ＭＳ 明朝" w:hAnsi="ＭＳ 明朝" w:hint="eastAsia"/>
          <w:szCs w:val="24"/>
        </w:rPr>
        <w:t>の</w:t>
      </w:r>
      <w:r w:rsidR="00655088" w:rsidRPr="003052BA">
        <w:rPr>
          <w:rFonts w:ascii="ＭＳ 明朝" w:eastAsia="ＭＳ 明朝" w:hAnsi="ＭＳ 明朝" w:hint="eastAsia"/>
          <w:szCs w:val="24"/>
        </w:rPr>
        <w:t>暴風、</w:t>
      </w:r>
      <w:r w:rsidR="00BA50AA" w:rsidRPr="003052BA">
        <w:rPr>
          <w:rFonts w:hint="eastAsia"/>
          <w:szCs w:val="24"/>
        </w:rPr>
        <w:t>浸水</w:t>
      </w:r>
      <w:r w:rsidR="00655088" w:rsidRPr="003052BA">
        <w:rPr>
          <w:rFonts w:hint="eastAsia"/>
          <w:szCs w:val="24"/>
        </w:rPr>
        <w:t>等</w:t>
      </w:r>
      <w:r w:rsidR="00696C90">
        <w:rPr>
          <w:rFonts w:hint="eastAsia"/>
          <w:szCs w:val="24"/>
        </w:rPr>
        <w:t>に</w:t>
      </w:r>
      <w:r w:rsidR="00327678" w:rsidRPr="003052BA">
        <w:rPr>
          <w:rFonts w:hint="eastAsia"/>
          <w:szCs w:val="24"/>
        </w:rPr>
        <w:t>よる</w:t>
      </w:r>
      <w:r w:rsidR="00655088" w:rsidRPr="003052BA">
        <w:rPr>
          <w:rFonts w:hint="eastAsia"/>
          <w:szCs w:val="24"/>
        </w:rPr>
        <w:t>被害を受けた</w:t>
      </w:r>
      <w:r w:rsidR="00827DD7" w:rsidRPr="003052BA">
        <w:rPr>
          <w:rFonts w:hint="eastAsia"/>
          <w:szCs w:val="24"/>
        </w:rPr>
        <w:t>毒物又は劇物</w:t>
      </w:r>
      <w:r w:rsidR="00696C90">
        <w:rPr>
          <w:rFonts w:hint="eastAsia"/>
          <w:szCs w:val="24"/>
        </w:rPr>
        <w:t>（以下「毒劇物」という。）</w:t>
      </w:r>
      <w:r w:rsidR="00FE6309" w:rsidRPr="003052BA">
        <w:rPr>
          <w:rFonts w:hint="eastAsia"/>
          <w:szCs w:val="24"/>
        </w:rPr>
        <w:t>を取り扱う事業所</w:t>
      </w:r>
      <w:r w:rsidR="00327678" w:rsidRPr="003052BA">
        <w:rPr>
          <w:rFonts w:hint="eastAsia"/>
          <w:szCs w:val="24"/>
        </w:rPr>
        <w:t>において</w:t>
      </w:r>
      <w:r w:rsidR="00655088" w:rsidRPr="003052BA">
        <w:rPr>
          <w:rFonts w:hint="eastAsia"/>
          <w:szCs w:val="24"/>
        </w:rPr>
        <w:t>、</w:t>
      </w:r>
      <w:r w:rsidR="00327678" w:rsidRPr="003052BA">
        <w:rPr>
          <w:rFonts w:hint="eastAsia"/>
          <w:szCs w:val="24"/>
        </w:rPr>
        <w:t>貯蔵タンク、貯蔵槽などから毒劇物が</w:t>
      </w:r>
      <w:r w:rsidRPr="003052BA">
        <w:rPr>
          <w:rFonts w:hint="eastAsia"/>
          <w:szCs w:val="24"/>
        </w:rPr>
        <w:t>流出</w:t>
      </w:r>
      <w:r w:rsidR="00EB0214" w:rsidRPr="003052BA">
        <w:rPr>
          <w:rFonts w:hint="eastAsia"/>
          <w:szCs w:val="24"/>
        </w:rPr>
        <w:t>、</w:t>
      </w:r>
      <w:r w:rsidRPr="003052BA">
        <w:rPr>
          <w:rFonts w:hint="eastAsia"/>
          <w:szCs w:val="24"/>
        </w:rPr>
        <w:t>漏洩</w:t>
      </w:r>
      <w:r w:rsidR="00327678" w:rsidRPr="003052BA">
        <w:rPr>
          <w:rFonts w:hint="eastAsia"/>
          <w:szCs w:val="24"/>
        </w:rPr>
        <w:t>する</w:t>
      </w:r>
      <w:r w:rsidR="0045339B" w:rsidRPr="003052BA">
        <w:rPr>
          <w:rFonts w:hint="eastAsia"/>
          <w:szCs w:val="24"/>
        </w:rPr>
        <w:t>事故</w:t>
      </w:r>
      <w:r w:rsidRPr="003052BA">
        <w:rPr>
          <w:rFonts w:hint="eastAsia"/>
          <w:szCs w:val="24"/>
        </w:rPr>
        <w:t>が</w:t>
      </w:r>
      <w:r w:rsidR="00EB0214" w:rsidRPr="003052BA">
        <w:rPr>
          <w:rFonts w:hint="eastAsia"/>
          <w:szCs w:val="24"/>
        </w:rPr>
        <w:t>複数</w:t>
      </w:r>
      <w:r w:rsidRPr="003052BA">
        <w:rPr>
          <w:rFonts w:hint="eastAsia"/>
          <w:szCs w:val="24"/>
        </w:rPr>
        <w:t>発生しました。</w:t>
      </w:r>
    </w:p>
    <w:p w14:paraId="517B9790" w14:textId="2F98746F" w:rsidR="00745D1F" w:rsidRPr="003052BA" w:rsidRDefault="00696C90" w:rsidP="00B33A6A">
      <w:pPr>
        <w:ind w:firstLineChars="100" w:firstLine="240"/>
        <w:rPr>
          <w:szCs w:val="24"/>
        </w:rPr>
      </w:pPr>
      <w:r>
        <w:rPr>
          <w:rFonts w:hint="eastAsia"/>
          <w:szCs w:val="24"/>
        </w:rPr>
        <w:t>こ</w:t>
      </w:r>
      <w:r w:rsidR="00E2507C" w:rsidRPr="003052BA">
        <w:rPr>
          <w:rFonts w:hint="eastAsia"/>
          <w:szCs w:val="24"/>
        </w:rPr>
        <w:t>のため、風水害発生時における毒劇物の流出、漏洩</w:t>
      </w:r>
      <w:r w:rsidR="005F4C62" w:rsidRPr="003052BA">
        <w:rPr>
          <w:rFonts w:hint="eastAsia"/>
          <w:szCs w:val="24"/>
        </w:rPr>
        <w:t>防止</w:t>
      </w:r>
      <w:r w:rsidR="00E2507C" w:rsidRPr="003052BA">
        <w:rPr>
          <w:rFonts w:hint="eastAsia"/>
          <w:szCs w:val="24"/>
        </w:rPr>
        <w:t>の</w:t>
      </w:r>
      <w:r w:rsidR="005F4C62" w:rsidRPr="003052BA">
        <w:rPr>
          <w:rFonts w:hint="eastAsia"/>
          <w:szCs w:val="24"/>
        </w:rPr>
        <w:t>観点から、</w:t>
      </w:r>
      <w:r w:rsidR="002B1F09" w:rsidRPr="003052BA">
        <w:rPr>
          <w:rFonts w:hint="eastAsia"/>
          <w:szCs w:val="24"/>
        </w:rPr>
        <w:t>貴職におかれましては、</w:t>
      </w:r>
      <w:r w:rsidR="00366AD4" w:rsidRPr="003052BA">
        <w:rPr>
          <w:rFonts w:hint="eastAsia"/>
          <w:szCs w:val="24"/>
        </w:rPr>
        <w:t>下記に</w:t>
      </w:r>
      <w:r w:rsidR="00E2507C" w:rsidRPr="003052BA">
        <w:rPr>
          <w:rFonts w:hint="eastAsia"/>
          <w:szCs w:val="24"/>
        </w:rPr>
        <w:t>ついて</w:t>
      </w:r>
      <w:r w:rsidR="00C20431" w:rsidRPr="003052BA">
        <w:rPr>
          <w:rFonts w:hint="eastAsia"/>
          <w:szCs w:val="24"/>
        </w:rPr>
        <w:t>、</w:t>
      </w:r>
      <w:r w:rsidR="002B1F09" w:rsidRPr="003052BA">
        <w:rPr>
          <w:rStyle w:val="p1"/>
          <w:rFonts w:hint="eastAsia"/>
          <w:szCs w:val="24"/>
        </w:rPr>
        <w:t>十分</w:t>
      </w:r>
      <w:r>
        <w:rPr>
          <w:rStyle w:val="p1"/>
          <w:rFonts w:hint="eastAsia"/>
          <w:szCs w:val="24"/>
        </w:rPr>
        <w:t>に</w:t>
      </w:r>
      <w:r w:rsidR="002B1F09" w:rsidRPr="003052BA">
        <w:rPr>
          <w:rStyle w:val="p1"/>
          <w:rFonts w:hint="eastAsia"/>
          <w:szCs w:val="24"/>
        </w:rPr>
        <w:t>御了知いただくとともに、</w:t>
      </w:r>
      <w:r w:rsidR="002B1F09" w:rsidRPr="003052BA">
        <w:rPr>
          <w:rFonts w:hint="eastAsia"/>
          <w:szCs w:val="24"/>
        </w:rPr>
        <w:t>風水害発生時に</w:t>
      </w:r>
      <w:r w:rsidR="000B06A4" w:rsidRPr="003052BA">
        <w:rPr>
          <w:rFonts w:hint="eastAsia"/>
          <w:szCs w:val="24"/>
        </w:rPr>
        <w:t>貴管下関係者</w:t>
      </w:r>
      <w:r w:rsidR="002B1F09" w:rsidRPr="003052BA">
        <w:rPr>
          <w:rFonts w:hint="eastAsia"/>
          <w:szCs w:val="24"/>
        </w:rPr>
        <w:t>が適切な対応を行えるよう周知</w:t>
      </w:r>
      <w:r w:rsidR="00366AD4" w:rsidRPr="003052BA">
        <w:rPr>
          <w:rFonts w:hint="eastAsia"/>
          <w:szCs w:val="24"/>
        </w:rPr>
        <w:t>願います。</w:t>
      </w:r>
      <w:r w:rsidR="00274096" w:rsidRPr="003052BA">
        <w:rPr>
          <w:rFonts w:hint="eastAsia"/>
          <w:szCs w:val="24"/>
        </w:rPr>
        <w:t>また、風水害発生時における毒劇物の</w:t>
      </w:r>
      <w:r w:rsidR="00B160B3">
        <w:rPr>
          <w:rFonts w:hint="eastAsia"/>
          <w:szCs w:val="24"/>
        </w:rPr>
        <w:t>漏洩等</w:t>
      </w:r>
      <w:r w:rsidR="00274096" w:rsidRPr="003052BA">
        <w:rPr>
          <w:rFonts w:hint="eastAsia"/>
          <w:szCs w:val="24"/>
        </w:rPr>
        <w:t>防止策として</w:t>
      </w:r>
      <w:r w:rsidR="00C12880" w:rsidRPr="003052BA">
        <w:rPr>
          <w:rFonts w:hint="eastAsia"/>
          <w:szCs w:val="24"/>
        </w:rPr>
        <w:t>有効と考えられる</w:t>
      </w:r>
      <w:r w:rsidR="004E23F0" w:rsidRPr="003052BA">
        <w:rPr>
          <w:rFonts w:hint="eastAsia"/>
          <w:szCs w:val="24"/>
        </w:rPr>
        <w:t>対策</w:t>
      </w:r>
      <w:r w:rsidR="00EC0DDB" w:rsidRPr="003052BA">
        <w:rPr>
          <w:rFonts w:hint="eastAsia"/>
          <w:szCs w:val="24"/>
        </w:rPr>
        <w:t>の例</w:t>
      </w:r>
      <w:r w:rsidR="00274096" w:rsidRPr="003052BA">
        <w:rPr>
          <w:rFonts w:hint="eastAsia"/>
          <w:szCs w:val="24"/>
        </w:rPr>
        <w:t>を</w:t>
      </w:r>
      <w:r>
        <w:rPr>
          <w:rFonts w:hint="eastAsia"/>
          <w:szCs w:val="24"/>
        </w:rPr>
        <w:t>、</w:t>
      </w:r>
      <w:r w:rsidR="00101967" w:rsidRPr="003052BA">
        <w:rPr>
          <w:rFonts w:hint="eastAsia"/>
          <w:szCs w:val="24"/>
        </w:rPr>
        <w:t>別添のとおりまとめましたので、併せて、御了知願います。</w:t>
      </w:r>
      <w:r w:rsidR="004E23F0" w:rsidRPr="003052BA">
        <w:rPr>
          <w:rFonts w:hint="eastAsia"/>
          <w:szCs w:val="24"/>
        </w:rPr>
        <w:t xml:space="preserve">　</w:t>
      </w:r>
    </w:p>
    <w:p w14:paraId="0D72555E" w14:textId="31D132BE" w:rsidR="000A2861" w:rsidRPr="003052BA" w:rsidRDefault="000A2861" w:rsidP="00B33A6A">
      <w:pPr>
        <w:ind w:firstLineChars="100" w:firstLine="240"/>
        <w:rPr>
          <w:szCs w:val="24"/>
        </w:rPr>
      </w:pPr>
      <w:r w:rsidRPr="003052BA">
        <w:rPr>
          <w:rFonts w:hint="eastAsia"/>
          <w:szCs w:val="24"/>
        </w:rPr>
        <w:t>なお、</w:t>
      </w:r>
      <w:r w:rsidR="009134E2">
        <w:rPr>
          <w:rFonts w:hint="eastAsia"/>
          <w:szCs w:val="24"/>
        </w:rPr>
        <w:t>本</w:t>
      </w:r>
      <w:r w:rsidRPr="003052BA">
        <w:rPr>
          <w:rFonts w:hint="eastAsia"/>
          <w:szCs w:val="24"/>
        </w:rPr>
        <w:t>通知</w:t>
      </w:r>
      <w:r w:rsidR="009134E2">
        <w:rPr>
          <w:rFonts w:hint="eastAsia"/>
          <w:szCs w:val="24"/>
        </w:rPr>
        <w:t>については</w:t>
      </w:r>
      <w:r w:rsidR="00CA11E2" w:rsidRPr="003052BA">
        <w:rPr>
          <w:rFonts w:hint="eastAsia"/>
          <w:szCs w:val="24"/>
        </w:rPr>
        <w:t>、</w:t>
      </w:r>
      <w:r w:rsidR="00F142EC" w:rsidRPr="00F142EC">
        <w:rPr>
          <w:rFonts w:hint="eastAsia"/>
          <w:szCs w:val="24"/>
        </w:rPr>
        <w:t>警察庁生活安全局保安課長、消防庁危険物保安室長、</w:t>
      </w:r>
      <w:r w:rsidR="00EB0214" w:rsidRPr="003052BA">
        <w:rPr>
          <w:rFonts w:hint="eastAsia"/>
          <w:szCs w:val="24"/>
        </w:rPr>
        <w:t>文部科学省</w:t>
      </w:r>
      <w:r w:rsidR="00607A44">
        <w:rPr>
          <w:rFonts w:hint="eastAsia"/>
          <w:szCs w:val="24"/>
        </w:rPr>
        <w:t>大臣官房総務</w:t>
      </w:r>
      <w:r w:rsidR="00EB0214" w:rsidRPr="003052BA">
        <w:rPr>
          <w:rFonts w:hint="eastAsia"/>
          <w:szCs w:val="24"/>
        </w:rPr>
        <w:t>課長</w:t>
      </w:r>
      <w:r w:rsidR="000447BA" w:rsidRPr="003052BA">
        <w:rPr>
          <w:rFonts w:hint="eastAsia"/>
          <w:szCs w:val="24"/>
        </w:rPr>
        <w:t>、</w:t>
      </w:r>
      <w:r w:rsidR="00F142EC" w:rsidRPr="00F142EC">
        <w:rPr>
          <w:rFonts w:hint="eastAsia"/>
          <w:szCs w:val="24"/>
        </w:rPr>
        <w:t>農林水産省消費・安全局農産安全管理課長、</w:t>
      </w:r>
      <w:r w:rsidR="00655088" w:rsidRPr="003052BA">
        <w:rPr>
          <w:rFonts w:hint="eastAsia"/>
          <w:szCs w:val="24"/>
        </w:rPr>
        <w:t>経済産業省製造産業局</w:t>
      </w:r>
      <w:r w:rsidR="009134E2">
        <w:rPr>
          <w:rFonts w:hint="eastAsia"/>
          <w:szCs w:val="24"/>
        </w:rPr>
        <w:t>総務</w:t>
      </w:r>
      <w:r w:rsidR="00655088" w:rsidRPr="003052BA">
        <w:rPr>
          <w:rFonts w:hint="eastAsia"/>
          <w:szCs w:val="24"/>
        </w:rPr>
        <w:t>課長、</w:t>
      </w:r>
      <w:r w:rsidR="00CA11E2" w:rsidRPr="003052BA">
        <w:rPr>
          <w:rFonts w:hint="eastAsia"/>
          <w:szCs w:val="24"/>
        </w:rPr>
        <w:t>一般</w:t>
      </w:r>
      <w:r w:rsidRPr="003052BA">
        <w:rPr>
          <w:rFonts w:hint="eastAsia"/>
          <w:szCs w:val="24"/>
        </w:rPr>
        <w:t>社団法人日本化学工業協会会長、全国化学工業薬品団体連合会会長、日本製薬団体連合会会長、</w:t>
      </w:r>
      <w:r w:rsidR="00503373" w:rsidRPr="003052BA">
        <w:rPr>
          <w:rFonts w:hint="eastAsia"/>
          <w:szCs w:val="24"/>
        </w:rPr>
        <w:t>公益</w:t>
      </w:r>
      <w:r w:rsidRPr="003052BA">
        <w:rPr>
          <w:rFonts w:hint="eastAsia"/>
          <w:szCs w:val="24"/>
        </w:rPr>
        <w:t>社団法人日本薬剤師会会長</w:t>
      </w:r>
      <w:r w:rsidR="000447BA" w:rsidRPr="003052BA">
        <w:rPr>
          <w:rFonts w:hint="eastAsia"/>
          <w:szCs w:val="24"/>
        </w:rPr>
        <w:t>、</w:t>
      </w:r>
      <w:r w:rsidR="00CA11E2" w:rsidRPr="003052BA">
        <w:rPr>
          <w:rFonts w:hint="eastAsia"/>
          <w:szCs w:val="24"/>
        </w:rPr>
        <w:t>一般</w:t>
      </w:r>
      <w:r w:rsidRPr="003052BA">
        <w:rPr>
          <w:rFonts w:hint="eastAsia"/>
          <w:szCs w:val="24"/>
        </w:rPr>
        <w:t>社団法人日本化学品輸出入協会会長</w:t>
      </w:r>
      <w:r w:rsidR="00B93AA5" w:rsidRPr="003052BA">
        <w:rPr>
          <w:rFonts w:hint="eastAsia"/>
          <w:szCs w:val="24"/>
        </w:rPr>
        <w:t>並びに</w:t>
      </w:r>
      <w:r w:rsidR="000447BA" w:rsidRPr="003052BA">
        <w:rPr>
          <w:rFonts w:hint="eastAsia"/>
          <w:szCs w:val="24"/>
        </w:rPr>
        <w:t>公益社団法人全日本トラック協会会長</w:t>
      </w:r>
      <w:r w:rsidRPr="003052BA">
        <w:rPr>
          <w:rFonts w:hint="eastAsia"/>
          <w:szCs w:val="24"/>
        </w:rPr>
        <w:t>宛に</w:t>
      </w:r>
      <w:r w:rsidR="00696C90">
        <w:rPr>
          <w:rFonts w:hint="eastAsia"/>
          <w:szCs w:val="24"/>
        </w:rPr>
        <w:t>併せて周知</w:t>
      </w:r>
      <w:r w:rsidRPr="003052BA">
        <w:rPr>
          <w:rFonts w:hint="eastAsia"/>
          <w:szCs w:val="24"/>
        </w:rPr>
        <w:t>していることを申し添えます。</w:t>
      </w:r>
    </w:p>
    <w:p w14:paraId="7641B9C2" w14:textId="77777777" w:rsidR="00CA7094" w:rsidRPr="003052BA" w:rsidRDefault="00CA7094" w:rsidP="00B33A6A">
      <w:pPr>
        <w:ind w:firstLineChars="100" w:firstLine="240"/>
        <w:rPr>
          <w:szCs w:val="24"/>
        </w:rPr>
      </w:pPr>
    </w:p>
    <w:p w14:paraId="528033AC" w14:textId="77777777" w:rsidR="00CA7094" w:rsidRPr="003052BA" w:rsidRDefault="00CA7094" w:rsidP="00B33A6A">
      <w:pPr>
        <w:ind w:firstLineChars="100" w:firstLine="240"/>
        <w:jc w:val="center"/>
        <w:rPr>
          <w:szCs w:val="24"/>
        </w:rPr>
      </w:pPr>
      <w:r w:rsidRPr="003052BA">
        <w:rPr>
          <w:rFonts w:hint="eastAsia"/>
          <w:szCs w:val="24"/>
        </w:rPr>
        <w:t>記</w:t>
      </w:r>
    </w:p>
    <w:p w14:paraId="1B4B326A" w14:textId="77777777" w:rsidR="00CA7094" w:rsidRPr="003052BA" w:rsidRDefault="00CA7094" w:rsidP="00D04A90">
      <w:pPr>
        <w:rPr>
          <w:szCs w:val="24"/>
        </w:rPr>
      </w:pPr>
    </w:p>
    <w:p w14:paraId="4D8755E9" w14:textId="06004CB1" w:rsidR="00EE1A82" w:rsidRPr="003052BA" w:rsidRDefault="00872766" w:rsidP="008747CB">
      <w:pPr>
        <w:ind w:firstLineChars="100" w:firstLine="240"/>
        <w:rPr>
          <w:szCs w:val="24"/>
        </w:rPr>
      </w:pPr>
      <w:r w:rsidRPr="003052BA">
        <w:rPr>
          <w:rFonts w:hint="eastAsia"/>
          <w:szCs w:val="24"/>
        </w:rPr>
        <w:t>以下の事項について、平時より確認、整備</w:t>
      </w:r>
      <w:r w:rsidR="000E61F3" w:rsidRPr="003052BA">
        <w:rPr>
          <w:rFonts w:hint="eastAsia"/>
          <w:szCs w:val="24"/>
        </w:rPr>
        <w:t>等を行う</w:t>
      </w:r>
      <w:r w:rsidRPr="003052BA">
        <w:rPr>
          <w:rFonts w:hint="eastAsia"/>
          <w:szCs w:val="24"/>
        </w:rPr>
        <w:t>とともに</w:t>
      </w:r>
      <w:r w:rsidR="00265B18">
        <w:rPr>
          <w:rFonts w:hint="eastAsia"/>
          <w:szCs w:val="24"/>
        </w:rPr>
        <w:t>、</w:t>
      </w:r>
      <w:r w:rsidRPr="003052BA">
        <w:rPr>
          <w:rFonts w:hint="eastAsia"/>
          <w:szCs w:val="24"/>
        </w:rPr>
        <w:t>管下の</w:t>
      </w:r>
      <w:r w:rsidR="002C6F68" w:rsidRPr="003052BA">
        <w:rPr>
          <w:rFonts w:hint="eastAsia"/>
          <w:szCs w:val="24"/>
        </w:rPr>
        <w:t>毒物劇物営業者、特定毒物研究者</w:t>
      </w:r>
      <w:r w:rsidR="005B272B" w:rsidRPr="003052BA">
        <w:rPr>
          <w:rFonts w:hint="eastAsia"/>
          <w:szCs w:val="24"/>
        </w:rPr>
        <w:t>又は</w:t>
      </w:r>
      <w:r w:rsidR="002C6F68" w:rsidRPr="003052BA">
        <w:rPr>
          <w:rFonts w:hint="eastAsia"/>
          <w:szCs w:val="24"/>
        </w:rPr>
        <w:t>業務上取扱者</w:t>
      </w:r>
      <w:r w:rsidR="00C0179A" w:rsidRPr="003052BA">
        <w:rPr>
          <w:rFonts w:hint="eastAsia"/>
          <w:szCs w:val="24"/>
        </w:rPr>
        <w:t>（以下「毒物劇物営業者等」という。）</w:t>
      </w:r>
      <w:r w:rsidRPr="003052BA">
        <w:rPr>
          <w:rFonts w:hint="eastAsia"/>
          <w:szCs w:val="24"/>
        </w:rPr>
        <w:t>に対して、必要な措置を講ずるよう促すこと。</w:t>
      </w:r>
    </w:p>
    <w:p w14:paraId="4AE5363B" w14:textId="2E82085B" w:rsidR="00096E17" w:rsidRPr="003052BA" w:rsidRDefault="00A61B1E" w:rsidP="00101967">
      <w:pPr>
        <w:rPr>
          <w:szCs w:val="24"/>
        </w:rPr>
      </w:pPr>
      <w:r w:rsidRPr="003052BA">
        <w:rPr>
          <w:rFonts w:hint="eastAsia"/>
          <w:szCs w:val="24"/>
        </w:rPr>
        <w:t>１</w:t>
      </w:r>
      <w:r w:rsidR="00987D28" w:rsidRPr="003052BA">
        <w:rPr>
          <w:rFonts w:hint="eastAsia"/>
          <w:szCs w:val="24"/>
        </w:rPr>
        <w:t xml:space="preserve">　</w:t>
      </w:r>
      <w:r w:rsidR="0045339B" w:rsidRPr="003052BA">
        <w:rPr>
          <w:rFonts w:hint="eastAsia"/>
          <w:szCs w:val="24"/>
        </w:rPr>
        <w:t>平時</w:t>
      </w:r>
      <w:r w:rsidR="00FE011B" w:rsidRPr="003052BA">
        <w:rPr>
          <w:rFonts w:hint="eastAsia"/>
          <w:szCs w:val="24"/>
        </w:rPr>
        <w:t>における</w:t>
      </w:r>
      <w:r w:rsidR="0045339B" w:rsidRPr="003052BA">
        <w:rPr>
          <w:rFonts w:hint="eastAsia"/>
          <w:szCs w:val="24"/>
        </w:rPr>
        <w:t>事前の</w:t>
      </w:r>
      <w:r w:rsidR="00FE011B" w:rsidRPr="003052BA">
        <w:rPr>
          <w:rFonts w:hint="eastAsia"/>
          <w:szCs w:val="24"/>
        </w:rPr>
        <w:t>対応</w:t>
      </w:r>
    </w:p>
    <w:p w14:paraId="7B58FEFF" w14:textId="5BBE897F" w:rsidR="00096E17" w:rsidRPr="003052BA" w:rsidRDefault="00304ED4" w:rsidP="00EE1A82">
      <w:pPr>
        <w:ind w:left="480" w:hangingChars="200" w:hanging="480"/>
        <w:rPr>
          <w:szCs w:val="24"/>
        </w:rPr>
      </w:pPr>
      <w:r w:rsidRPr="003052BA">
        <w:rPr>
          <w:rFonts w:hint="eastAsia"/>
          <w:szCs w:val="24"/>
        </w:rPr>
        <w:t>（</w:t>
      </w:r>
      <w:r w:rsidR="00BE5D8D" w:rsidRPr="003052BA">
        <w:rPr>
          <w:rFonts w:hint="eastAsia"/>
          <w:szCs w:val="24"/>
        </w:rPr>
        <w:t>１</w:t>
      </w:r>
      <w:r w:rsidRPr="003052BA">
        <w:rPr>
          <w:rFonts w:hint="eastAsia"/>
          <w:szCs w:val="24"/>
        </w:rPr>
        <w:t>）</w:t>
      </w:r>
      <w:r w:rsidR="00F12C58">
        <w:rPr>
          <w:rFonts w:hint="eastAsia"/>
          <w:szCs w:val="24"/>
        </w:rPr>
        <w:t>管下の</w:t>
      </w:r>
      <w:r w:rsidR="00F12C58" w:rsidRPr="00DE2AB6">
        <w:rPr>
          <w:rFonts w:ascii="ＭＳ 明朝" w:eastAsia="ＭＳ 明朝" w:hAnsi="ＭＳ 明朝" w:hint="eastAsia"/>
          <w:szCs w:val="24"/>
        </w:rPr>
        <w:t>毒物劇物営業者等に対し、毒物及び劇物取締法（昭和</w:t>
      </w:r>
      <w:r w:rsidR="00F12C58" w:rsidRPr="00DE2AB6">
        <w:rPr>
          <w:rFonts w:ascii="ＭＳ 明朝" w:eastAsia="ＭＳ 明朝" w:hAnsi="ＭＳ 明朝"/>
          <w:szCs w:val="24"/>
        </w:rPr>
        <w:t>25</w:t>
      </w:r>
      <w:r w:rsidR="00F12C58" w:rsidRPr="00DE2AB6">
        <w:rPr>
          <w:rFonts w:ascii="ＭＳ 明朝" w:eastAsia="ＭＳ 明朝" w:hAnsi="ＭＳ 明朝" w:hint="eastAsia"/>
          <w:szCs w:val="24"/>
        </w:rPr>
        <w:t>年法律第</w:t>
      </w:r>
      <w:r w:rsidR="00F12C58" w:rsidRPr="00DE2AB6">
        <w:rPr>
          <w:rFonts w:ascii="ＭＳ 明朝" w:eastAsia="ＭＳ 明朝" w:hAnsi="ＭＳ 明朝"/>
          <w:szCs w:val="24"/>
        </w:rPr>
        <w:t>303</w:t>
      </w:r>
      <w:r w:rsidR="00F12C58" w:rsidRPr="00DE2AB6">
        <w:rPr>
          <w:rFonts w:ascii="ＭＳ 明朝" w:eastAsia="ＭＳ 明朝" w:hAnsi="ＭＳ 明朝" w:hint="eastAsia"/>
          <w:szCs w:val="24"/>
        </w:rPr>
        <w:t>号）</w:t>
      </w:r>
      <w:r w:rsidR="00F12C58" w:rsidRPr="003052BA">
        <w:rPr>
          <w:rFonts w:hint="eastAsia"/>
          <w:szCs w:val="24"/>
        </w:rPr>
        <w:t>第</w:t>
      </w:r>
      <w:r w:rsidR="00F12C58" w:rsidRPr="003052BA">
        <w:rPr>
          <w:rFonts w:asciiTheme="minorEastAsia" w:hAnsiTheme="minorEastAsia" w:hint="eastAsia"/>
          <w:szCs w:val="24"/>
        </w:rPr>
        <w:t>16条の２の</w:t>
      </w:r>
      <w:r w:rsidR="00F12C58" w:rsidRPr="003052BA">
        <w:rPr>
          <w:rFonts w:hint="eastAsia"/>
          <w:szCs w:val="24"/>
        </w:rPr>
        <w:t>規定に基づき、毒劇物の流出又は漏洩等</w:t>
      </w:r>
      <w:r w:rsidR="00C61E80">
        <w:rPr>
          <w:rFonts w:hint="eastAsia"/>
          <w:szCs w:val="24"/>
        </w:rPr>
        <w:t>（以下、「漏洩等」という。）</w:t>
      </w:r>
      <w:r w:rsidR="00F12C58" w:rsidRPr="003052BA">
        <w:rPr>
          <w:rFonts w:hint="eastAsia"/>
          <w:szCs w:val="24"/>
        </w:rPr>
        <w:t>の場合において、保健衛生上の危害が生ずるおそれがある</w:t>
      </w:r>
      <w:r w:rsidR="00F12C58">
        <w:rPr>
          <w:rFonts w:hint="eastAsia"/>
          <w:szCs w:val="24"/>
        </w:rPr>
        <w:t>とき</w:t>
      </w:r>
      <w:r w:rsidR="00F12C58" w:rsidRPr="003052BA">
        <w:rPr>
          <w:rFonts w:hint="eastAsia"/>
          <w:szCs w:val="24"/>
        </w:rPr>
        <w:t>は、直ちに保健所、警察署又は消防機関（以下「関係行政機関」という。）に届け出るとともに必要な措置を講ずる必要があることを周知・</w:t>
      </w:r>
      <w:r w:rsidR="00F12C58" w:rsidRPr="003052BA">
        <w:rPr>
          <w:rFonts w:hint="eastAsia"/>
          <w:szCs w:val="24"/>
        </w:rPr>
        <w:lastRenderedPageBreak/>
        <w:t>徹底すること。また、毒劇物の貯蔵設備等が浸水するなど、漏洩</w:t>
      </w:r>
      <w:r w:rsidR="00C61E80">
        <w:rPr>
          <w:rFonts w:hint="eastAsia"/>
          <w:szCs w:val="24"/>
        </w:rPr>
        <w:t>等</w:t>
      </w:r>
      <w:r w:rsidR="00F12C58" w:rsidRPr="003052BA">
        <w:rPr>
          <w:rFonts w:hint="eastAsia"/>
          <w:szCs w:val="24"/>
        </w:rPr>
        <w:t>のおそれがある場合においても、関係行政機関</w:t>
      </w:r>
      <w:r w:rsidR="00F12C58">
        <w:rPr>
          <w:rFonts w:hint="eastAsia"/>
          <w:szCs w:val="24"/>
        </w:rPr>
        <w:t>への情報提供に努めるよう、依頼すること。</w:t>
      </w:r>
    </w:p>
    <w:p w14:paraId="27F1E4DC" w14:textId="77CDF987" w:rsidR="00237879" w:rsidRPr="003052BA" w:rsidRDefault="00237879" w:rsidP="00914919">
      <w:pPr>
        <w:ind w:left="480" w:hangingChars="200" w:hanging="480"/>
        <w:rPr>
          <w:szCs w:val="24"/>
        </w:rPr>
      </w:pPr>
      <w:r w:rsidRPr="003052BA">
        <w:rPr>
          <w:rFonts w:hint="eastAsia"/>
          <w:szCs w:val="24"/>
        </w:rPr>
        <w:t>（２</w:t>
      </w:r>
      <w:r w:rsidRPr="00DE2AB6">
        <w:rPr>
          <w:rFonts w:ascii="ＭＳ 明朝" w:eastAsia="ＭＳ 明朝" w:hAnsi="ＭＳ 明朝" w:hint="eastAsia"/>
          <w:szCs w:val="24"/>
        </w:rPr>
        <w:t>）</w:t>
      </w:r>
      <w:r w:rsidR="006B1369">
        <w:rPr>
          <w:rFonts w:ascii="ＭＳ 明朝" w:eastAsia="ＭＳ 明朝" w:hAnsi="ＭＳ 明朝" w:hint="eastAsia"/>
          <w:szCs w:val="24"/>
        </w:rPr>
        <w:t>管轄内</w:t>
      </w:r>
      <w:r w:rsidR="00F12C58">
        <w:rPr>
          <w:rFonts w:ascii="ＭＳ 明朝" w:eastAsia="ＭＳ 明朝" w:hAnsi="ＭＳ 明朝" w:hint="eastAsia"/>
          <w:szCs w:val="24"/>
        </w:rPr>
        <w:t>の</w:t>
      </w:r>
      <w:r w:rsidR="00F12C58" w:rsidRPr="003052BA">
        <w:rPr>
          <w:rFonts w:hint="eastAsia"/>
          <w:szCs w:val="24"/>
        </w:rPr>
        <w:t>ハザードマップ等を参照し、管下の毒物劇物営業者等が所有する毒劇物を保管する施設等が浸水想定区域や土砂災害警戒区域内に</w:t>
      </w:r>
      <w:r w:rsidR="00F12C58">
        <w:rPr>
          <w:rFonts w:hint="eastAsia"/>
          <w:szCs w:val="24"/>
        </w:rPr>
        <w:t>存在す</w:t>
      </w:r>
      <w:r w:rsidR="00F12C58" w:rsidRPr="003052BA">
        <w:rPr>
          <w:rFonts w:hint="eastAsia"/>
          <w:szCs w:val="24"/>
        </w:rPr>
        <w:t>るかを確認し、併せて降雨や高潮に伴う浸水高さ等についても確認すること。</w:t>
      </w:r>
    </w:p>
    <w:p w14:paraId="5F264BE2" w14:textId="77777777" w:rsidR="008747CB" w:rsidRDefault="00304ED4" w:rsidP="008747CB">
      <w:pPr>
        <w:ind w:leftChars="4" w:left="490" w:hangingChars="200" w:hanging="480"/>
        <w:rPr>
          <w:szCs w:val="24"/>
        </w:rPr>
      </w:pPr>
      <w:r w:rsidRPr="003052BA">
        <w:rPr>
          <w:rFonts w:hint="eastAsia"/>
          <w:szCs w:val="24"/>
        </w:rPr>
        <w:t>（</w:t>
      </w:r>
      <w:r w:rsidR="00E83D03" w:rsidRPr="003052BA">
        <w:rPr>
          <w:rFonts w:hint="eastAsia"/>
          <w:szCs w:val="24"/>
        </w:rPr>
        <w:t>３</w:t>
      </w:r>
      <w:r w:rsidRPr="003052BA">
        <w:rPr>
          <w:rFonts w:hint="eastAsia"/>
          <w:szCs w:val="24"/>
        </w:rPr>
        <w:t>）</w:t>
      </w:r>
      <w:r w:rsidR="00274096" w:rsidRPr="003052BA">
        <w:rPr>
          <w:rFonts w:hint="eastAsia"/>
          <w:szCs w:val="24"/>
        </w:rPr>
        <w:t>特に、上記（</w:t>
      </w:r>
      <w:r w:rsidR="00567F25">
        <w:rPr>
          <w:rFonts w:hint="eastAsia"/>
          <w:szCs w:val="24"/>
        </w:rPr>
        <w:t>２</w:t>
      </w:r>
      <w:r w:rsidR="00274096" w:rsidRPr="003052BA">
        <w:rPr>
          <w:rFonts w:hint="eastAsia"/>
          <w:szCs w:val="24"/>
        </w:rPr>
        <w:t>）の</w:t>
      </w:r>
      <w:r w:rsidR="00237879" w:rsidRPr="003052BA">
        <w:rPr>
          <w:rFonts w:hint="eastAsia"/>
          <w:szCs w:val="24"/>
        </w:rPr>
        <w:t>確認の結果、浸水等の警戒区域内に</w:t>
      </w:r>
      <w:r w:rsidR="00FB6704">
        <w:rPr>
          <w:rFonts w:hint="eastAsia"/>
          <w:szCs w:val="24"/>
        </w:rPr>
        <w:t>存在す</w:t>
      </w:r>
      <w:r w:rsidR="00237879" w:rsidRPr="003052BA">
        <w:rPr>
          <w:rFonts w:hint="eastAsia"/>
          <w:szCs w:val="24"/>
        </w:rPr>
        <w:t>る</w:t>
      </w:r>
      <w:r w:rsidR="002C16A5" w:rsidRPr="003052BA">
        <w:rPr>
          <w:rFonts w:hint="eastAsia"/>
          <w:szCs w:val="24"/>
        </w:rPr>
        <w:t>毒</w:t>
      </w:r>
      <w:r w:rsidR="00E83D03" w:rsidRPr="003052BA">
        <w:rPr>
          <w:rFonts w:hint="eastAsia"/>
          <w:szCs w:val="24"/>
        </w:rPr>
        <w:t>劇物を保管する</w:t>
      </w:r>
      <w:r w:rsidR="00274096" w:rsidRPr="003052BA">
        <w:rPr>
          <w:rFonts w:hint="eastAsia"/>
          <w:szCs w:val="24"/>
        </w:rPr>
        <w:t>施設</w:t>
      </w:r>
      <w:r w:rsidR="002C16A5" w:rsidRPr="003052BA">
        <w:rPr>
          <w:rFonts w:hint="eastAsia"/>
          <w:szCs w:val="24"/>
        </w:rPr>
        <w:t>等</w:t>
      </w:r>
      <w:r w:rsidR="00274096" w:rsidRPr="003052BA">
        <w:rPr>
          <w:rFonts w:hint="eastAsia"/>
          <w:szCs w:val="24"/>
        </w:rPr>
        <w:t>に</w:t>
      </w:r>
      <w:r w:rsidR="00237879" w:rsidRPr="003052BA">
        <w:rPr>
          <w:rFonts w:hint="eastAsia"/>
          <w:szCs w:val="24"/>
        </w:rPr>
        <w:t>おいて、</w:t>
      </w:r>
      <w:r w:rsidR="009134E2">
        <w:rPr>
          <w:rFonts w:hint="eastAsia"/>
          <w:szCs w:val="24"/>
        </w:rPr>
        <w:t>事業者の実態に応じ</w:t>
      </w:r>
      <w:r w:rsidR="00FB6704">
        <w:rPr>
          <w:rFonts w:hint="eastAsia"/>
          <w:szCs w:val="24"/>
        </w:rPr>
        <w:t>、</w:t>
      </w:r>
      <w:r w:rsidR="009134E2">
        <w:rPr>
          <w:rFonts w:hint="eastAsia"/>
          <w:szCs w:val="24"/>
        </w:rPr>
        <w:t>可能な範囲で、</w:t>
      </w:r>
      <w:r w:rsidR="00237879" w:rsidRPr="003052BA">
        <w:rPr>
          <w:rFonts w:hint="eastAsia"/>
          <w:szCs w:val="24"/>
        </w:rPr>
        <w:t>以下の措置が講じられるよう管理する毒物劇物営業者等に促すこと。</w:t>
      </w:r>
    </w:p>
    <w:p w14:paraId="12BD3413" w14:textId="5C37AE4B" w:rsidR="009134E2" w:rsidRPr="009134E2" w:rsidRDefault="009134E2" w:rsidP="008747CB">
      <w:pPr>
        <w:ind w:leftChars="204" w:left="970" w:hangingChars="200" w:hanging="480"/>
        <w:jc w:val="left"/>
        <w:rPr>
          <w:szCs w:val="24"/>
        </w:rPr>
      </w:pPr>
      <w:r>
        <w:rPr>
          <w:rFonts w:hint="eastAsia"/>
          <w:szCs w:val="24"/>
        </w:rPr>
        <w:t xml:space="preserve">・　</w:t>
      </w:r>
      <w:r w:rsidRPr="005A2D43">
        <w:rPr>
          <w:rFonts w:hint="eastAsia"/>
          <w:szCs w:val="24"/>
        </w:rPr>
        <w:t>ハザードマップ等を参照し、毒劇物を保管する施設等が浸水想定区域や土砂災害警戒区域内に</w:t>
      </w:r>
      <w:r w:rsidR="00FB6704">
        <w:rPr>
          <w:rFonts w:hint="eastAsia"/>
          <w:szCs w:val="24"/>
        </w:rPr>
        <w:t>存在す</w:t>
      </w:r>
      <w:r w:rsidRPr="005A2D43">
        <w:rPr>
          <w:rFonts w:hint="eastAsia"/>
          <w:szCs w:val="24"/>
        </w:rPr>
        <w:t>るかを確認し、併せて降雨や高潮に伴う浸水高さ等についても確認すること。</w:t>
      </w:r>
    </w:p>
    <w:p w14:paraId="256447C1" w14:textId="7C1EE1C9" w:rsidR="00F740A3" w:rsidRDefault="00237879" w:rsidP="008747CB">
      <w:pPr>
        <w:ind w:leftChars="200" w:left="960" w:hangingChars="200" w:hanging="480"/>
        <w:jc w:val="left"/>
        <w:rPr>
          <w:szCs w:val="24"/>
        </w:rPr>
      </w:pPr>
      <w:r w:rsidRPr="003052BA">
        <w:rPr>
          <w:rFonts w:hint="eastAsia"/>
          <w:szCs w:val="24"/>
        </w:rPr>
        <w:t xml:space="preserve">・　</w:t>
      </w:r>
      <w:r w:rsidR="00E03CE8" w:rsidRPr="003052BA">
        <w:rPr>
          <w:rFonts w:hint="eastAsia"/>
          <w:szCs w:val="24"/>
        </w:rPr>
        <w:t>長雨や台風の接近に伴い、浸水等の発生</w:t>
      </w:r>
      <w:r w:rsidR="00481EEA" w:rsidRPr="003052BA">
        <w:rPr>
          <w:rFonts w:hint="eastAsia"/>
          <w:szCs w:val="24"/>
        </w:rPr>
        <w:t>を</w:t>
      </w:r>
      <w:r w:rsidR="00E03CE8" w:rsidRPr="003052BA">
        <w:rPr>
          <w:rFonts w:hint="eastAsia"/>
          <w:szCs w:val="24"/>
        </w:rPr>
        <w:t>想定</w:t>
      </w:r>
      <w:r w:rsidR="00274096" w:rsidRPr="003052BA">
        <w:rPr>
          <w:rFonts w:hint="eastAsia"/>
          <w:szCs w:val="24"/>
        </w:rPr>
        <w:t>した</w:t>
      </w:r>
      <w:r w:rsidR="00481EEA" w:rsidRPr="003052BA">
        <w:rPr>
          <w:rFonts w:hint="eastAsia"/>
          <w:szCs w:val="24"/>
        </w:rPr>
        <w:t>、</w:t>
      </w:r>
      <w:r w:rsidR="00E03CE8" w:rsidRPr="003052BA">
        <w:rPr>
          <w:rFonts w:hint="eastAsia"/>
          <w:szCs w:val="24"/>
        </w:rPr>
        <w:t>被害発生の危険性を回避・低減するため</w:t>
      </w:r>
      <w:r w:rsidR="00E7764D" w:rsidRPr="003052BA">
        <w:rPr>
          <w:rFonts w:hint="eastAsia"/>
          <w:szCs w:val="24"/>
        </w:rPr>
        <w:t>の</w:t>
      </w:r>
      <w:r w:rsidR="00E03CE8" w:rsidRPr="003052BA">
        <w:rPr>
          <w:rFonts w:hint="eastAsia"/>
          <w:szCs w:val="24"/>
        </w:rPr>
        <w:t>必要な措置</w:t>
      </w:r>
      <w:r w:rsidR="009C2F1E">
        <w:rPr>
          <w:rFonts w:hint="eastAsia"/>
          <w:szCs w:val="24"/>
        </w:rPr>
        <w:t>及び</w:t>
      </w:r>
      <w:r w:rsidR="009134E2" w:rsidRPr="00FB2579">
        <w:rPr>
          <w:rFonts w:hint="eastAsia"/>
          <w:szCs w:val="24"/>
        </w:rPr>
        <w:t>漏洩</w:t>
      </w:r>
      <w:r w:rsidR="00C61E80">
        <w:rPr>
          <w:rFonts w:hint="eastAsia"/>
          <w:szCs w:val="24"/>
        </w:rPr>
        <w:t>等の際</w:t>
      </w:r>
      <w:r w:rsidR="009134E2" w:rsidRPr="00FB2579">
        <w:rPr>
          <w:rFonts w:hint="eastAsia"/>
          <w:szCs w:val="24"/>
        </w:rPr>
        <w:t>の応急措置を検討し、計画策定や教育訓練等の準備を行うこと。</w:t>
      </w:r>
    </w:p>
    <w:p w14:paraId="3BF0E886" w14:textId="37B33CA5" w:rsidR="009134E2" w:rsidRPr="009134E2" w:rsidRDefault="009134E2" w:rsidP="008747CB">
      <w:pPr>
        <w:ind w:leftChars="200" w:left="960" w:hangingChars="200" w:hanging="480"/>
        <w:jc w:val="left"/>
        <w:rPr>
          <w:szCs w:val="24"/>
        </w:rPr>
      </w:pPr>
      <w:r>
        <w:rPr>
          <w:rFonts w:hint="eastAsia"/>
          <w:szCs w:val="24"/>
        </w:rPr>
        <w:t>・　風水害の危険性が高まってきた場合の対応に必要となるビニールシート</w:t>
      </w:r>
      <w:r w:rsidR="00C8067F">
        <w:rPr>
          <w:rFonts w:hint="eastAsia"/>
          <w:szCs w:val="24"/>
        </w:rPr>
        <w:t>、土のう</w:t>
      </w:r>
      <w:r>
        <w:rPr>
          <w:rFonts w:hint="eastAsia"/>
          <w:szCs w:val="24"/>
        </w:rPr>
        <w:t>などを整備しておくこと。</w:t>
      </w:r>
    </w:p>
    <w:p w14:paraId="5AF27E08" w14:textId="5BF7B717" w:rsidR="00E03CE8" w:rsidRPr="003052BA" w:rsidRDefault="00237879" w:rsidP="008747CB">
      <w:pPr>
        <w:ind w:leftChars="200" w:left="960" w:hangingChars="200" w:hanging="480"/>
        <w:jc w:val="left"/>
        <w:rPr>
          <w:szCs w:val="24"/>
        </w:rPr>
      </w:pPr>
      <w:r w:rsidRPr="003052BA">
        <w:rPr>
          <w:rFonts w:hint="eastAsia"/>
          <w:szCs w:val="24"/>
        </w:rPr>
        <w:t xml:space="preserve">・　</w:t>
      </w:r>
      <w:r w:rsidR="00E03CE8" w:rsidRPr="003052BA">
        <w:rPr>
          <w:rFonts w:hint="eastAsia"/>
          <w:szCs w:val="24"/>
        </w:rPr>
        <w:t>日常点検、定期検査等を含めた自己点検を実施する</w:t>
      </w:r>
      <w:r w:rsidRPr="003052BA">
        <w:rPr>
          <w:rFonts w:hint="eastAsia"/>
          <w:szCs w:val="24"/>
        </w:rPr>
        <w:t>こと</w:t>
      </w:r>
      <w:r w:rsidR="00E03CE8" w:rsidRPr="003052BA">
        <w:rPr>
          <w:rFonts w:hint="eastAsia"/>
          <w:szCs w:val="24"/>
        </w:rPr>
        <w:t>。</w:t>
      </w:r>
    </w:p>
    <w:p w14:paraId="4A11567B" w14:textId="7E455901" w:rsidR="001814AD" w:rsidRPr="003052BA" w:rsidRDefault="00237879" w:rsidP="008747CB">
      <w:pPr>
        <w:ind w:leftChars="200" w:left="960" w:hangingChars="200" w:hanging="480"/>
        <w:jc w:val="left"/>
        <w:rPr>
          <w:szCs w:val="24"/>
        </w:rPr>
      </w:pPr>
      <w:r w:rsidRPr="003052BA">
        <w:rPr>
          <w:rFonts w:hint="eastAsia"/>
          <w:szCs w:val="24"/>
        </w:rPr>
        <w:t xml:space="preserve">・　</w:t>
      </w:r>
      <w:r w:rsidR="00914919" w:rsidRPr="003052BA">
        <w:rPr>
          <w:rFonts w:hint="eastAsia"/>
          <w:szCs w:val="24"/>
        </w:rPr>
        <w:t>漏洩</w:t>
      </w:r>
      <w:r w:rsidR="00C61E80">
        <w:rPr>
          <w:rFonts w:hint="eastAsia"/>
          <w:szCs w:val="24"/>
        </w:rPr>
        <w:t>等の際</w:t>
      </w:r>
      <w:r w:rsidR="00914919" w:rsidRPr="003052BA">
        <w:rPr>
          <w:rFonts w:hint="eastAsia"/>
          <w:szCs w:val="24"/>
        </w:rPr>
        <w:t>に備え、関係行政機関</w:t>
      </w:r>
      <w:r w:rsidR="00FB6704">
        <w:rPr>
          <w:rFonts w:hint="eastAsia"/>
          <w:szCs w:val="24"/>
        </w:rPr>
        <w:t>と</w:t>
      </w:r>
      <w:r w:rsidR="00914919" w:rsidRPr="003052BA">
        <w:rPr>
          <w:rFonts w:hint="eastAsia"/>
          <w:szCs w:val="24"/>
        </w:rPr>
        <w:t>の連絡体制を整備すること</w:t>
      </w:r>
      <w:r w:rsidRPr="003052BA">
        <w:rPr>
          <w:rFonts w:hint="eastAsia"/>
          <w:szCs w:val="24"/>
        </w:rPr>
        <w:t>。</w:t>
      </w:r>
    </w:p>
    <w:p w14:paraId="729EB133" w14:textId="77777777" w:rsidR="00872766" w:rsidRPr="003052BA" w:rsidRDefault="00872766" w:rsidP="00D04A90">
      <w:pPr>
        <w:rPr>
          <w:szCs w:val="24"/>
        </w:rPr>
      </w:pPr>
    </w:p>
    <w:p w14:paraId="74537074" w14:textId="2930B991" w:rsidR="00BE5D8D" w:rsidRPr="003052BA" w:rsidRDefault="00A61B1E" w:rsidP="004820B4">
      <w:pPr>
        <w:rPr>
          <w:szCs w:val="24"/>
        </w:rPr>
      </w:pPr>
      <w:r w:rsidRPr="003052BA">
        <w:rPr>
          <w:rFonts w:hint="eastAsia"/>
          <w:szCs w:val="24"/>
        </w:rPr>
        <w:t>２</w:t>
      </w:r>
      <w:r w:rsidR="00E03CE8" w:rsidRPr="003052BA">
        <w:rPr>
          <w:rFonts w:hint="eastAsia"/>
          <w:szCs w:val="24"/>
        </w:rPr>
        <w:t xml:space="preserve">　風水害の危険性が高まってきた場合の</w:t>
      </w:r>
      <w:r w:rsidR="00FE011B" w:rsidRPr="003052BA">
        <w:rPr>
          <w:rFonts w:hint="eastAsia"/>
          <w:szCs w:val="24"/>
        </w:rPr>
        <w:t>対応</w:t>
      </w:r>
    </w:p>
    <w:p w14:paraId="44C8B68F" w14:textId="2F18C4CA" w:rsidR="00E03CE8" w:rsidRPr="003052BA" w:rsidRDefault="00E83D03" w:rsidP="008747CB">
      <w:pPr>
        <w:ind w:leftChars="200" w:left="480" w:firstLineChars="100" w:firstLine="240"/>
        <w:rPr>
          <w:szCs w:val="24"/>
        </w:rPr>
      </w:pPr>
      <w:r w:rsidRPr="003052BA">
        <w:rPr>
          <w:rFonts w:hint="eastAsia"/>
          <w:szCs w:val="24"/>
        </w:rPr>
        <w:t>別添</w:t>
      </w:r>
      <w:r w:rsidR="004E23F0" w:rsidRPr="003052BA">
        <w:rPr>
          <w:rFonts w:hint="eastAsia"/>
          <w:szCs w:val="24"/>
        </w:rPr>
        <w:t>「風水害発生時における毒劇物の漏洩</w:t>
      </w:r>
      <w:r w:rsidR="003C313F">
        <w:rPr>
          <w:rFonts w:hint="eastAsia"/>
          <w:szCs w:val="24"/>
        </w:rPr>
        <w:t>等</w:t>
      </w:r>
      <w:r w:rsidR="004E23F0" w:rsidRPr="003052BA">
        <w:rPr>
          <w:rFonts w:hint="eastAsia"/>
          <w:szCs w:val="24"/>
        </w:rPr>
        <w:t>防止策として有効と考えられる対策</w:t>
      </w:r>
      <w:r w:rsidR="00C8067F">
        <w:rPr>
          <w:rFonts w:hint="eastAsia"/>
          <w:szCs w:val="24"/>
        </w:rPr>
        <w:t>の例</w:t>
      </w:r>
      <w:r w:rsidR="004E23F0" w:rsidRPr="003052BA">
        <w:rPr>
          <w:rFonts w:hint="eastAsia"/>
          <w:szCs w:val="24"/>
        </w:rPr>
        <w:t>」を参考に、</w:t>
      </w:r>
      <w:r w:rsidR="002C16A5" w:rsidRPr="003052BA">
        <w:rPr>
          <w:rFonts w:hint="eastAsia"/>
          <w:szCs w:val="24"/>
        </w:rPr>
        <w:t>特に、浸水等の警戒区域内に</w:t>
      </w:r>
      <w:r w:rsidR="00FB6704">
        <w:rPr>
          <w:rFonts w:hint="eastAsia"/>
          <w:szCs w:val="24"/>
        </w:rPr>
        <w:t>存在す</w:t>
      </w:r>
      <w:r w:rsidR="002C16A5" w:rsidRPr="003052BA">
        <w:rPr>
          <w:rFonts w:hint="eastAsia"/>
          <w:szCs w:val="24"/>
        </w:rPr>
        <w:t>る</w:t>
      </w:r>
      <w:r w:rsidR="00C8067F">
        <w:rPr>
          <w:rFonts w:hint="eastAsia"/>
          <w:szCs w:val="24"/>
        </w:rPr>
        <w:t>毒劇物</w:t>
      </w:r>
      <w:r w:rsidR="002C16A5" w:rsidRPr="003052BA">
        <w:rPr>
          <w:rFonts w:hint="eastAsia"/>
          <w:szCs w:val="24"/>
        </w:rPr>
        <w:t>を保管する施設等において、</w:t>
      </w:r>
      <w:r w:rsidR="00105830" w:rsidRPr="003052BA">
        <w:rPr>
          <w:rFonts w:hint="eastAsia"/>
          <w:szCs w:val="24"/>
        </w:rPr>
        <w:t>事業者の実態に応じ</w:t>
      </w:r>
      <w:r w:rsidR="00FB6704">
        <w:rPr>
          <w:rFonts w:hint="eastAsia"/>
          <w:szCs w:val="24"/>
        </w:rPr>
        <w:t>、</w:t>
      </w:r>
      <w:r w:rsidR="00A67E7A">
        <w:rPr>
          <w:rFonts w:hint="eastAsia"/>
          <w:szCs w:val="24"/>
        </w:rPr>
        <w:t>避難に差し支えない</w:t>
      </w:r>
      <w:r w:rsidR="00105830" w:rsidRPr="003052BA">
        <w:rPr>
          <w:rFonts w:hint="eastAsia"/>
          <w:szCs w:val="24"/>
        </w:rPr>
        <w:t>可能な範囲で、</w:t>
      </w:r>
      <w:r w:rsidRPr="003052BA">
        <w:rPr>
          <w:rFonts w:hint="eastAsia"/>
          <w:szCs w:val="24"/>
        </w:rPr>
        <w:t>浸水・土砂流入対策などの適切な</w:t>
      </w:r>
      <w:r w:rsidR="002C16A5" w:rsidRPr="003052BA">
        <w:rPr>
          <w:rFonts w:hint="eastAsia"/>
          <w:szCs w:val="24"/>
        </w:rPr>
        <w:t>措置が講じられるよう管理する毒物劇物営業者等に促すこと。</w:t>
      </w:r>
    </w:p>
    <w:p w14:paraId="4FAA0258" w14:textId="77777777" w:rsidR="00BE5D8D" w:rsidRPr="003052BA" w:rsidRDefault="00BE5D8D" w:rsidP="00D04A90">
      <w:pPr>
        <w:rPr>
          <w:szCs w:val="24"/>
        </w:rPr>
      </w:pPr>
    </w:p>
    <w:p w14:paraId="60D837C1" w14:textId="3A7168F2" w:rsidR="00900F38" w:rsidRPr="003052BA" w:rsidRDefault="00A61B1E" w:rsidP="004820B4">
      <w:pPr>
        <w:rPr>
          <w:szCs w:val="24"/>
        </w:rPr>
      </w:pPr>
      <w:r w:rsidRPr="003052BA">
        <w:rPr>
          <w:rFonts w:hint="eastAsia"/>
          <w:szCs w:val="24"/>
        </w:rPr>
        <w:t xml:space="preserve">３　</w:t>
      </w:r>
      <w:r w:rsidR="00E83D03" w:rsidRPr="003052BA">
        <w:rPr>
          <w:rFonts w:hint="eastAsia"/>
          <w:szCs w:val="24"/>
        </w:rPr>
        <w:t>漏洩</w:t>
      </w:r>
      <w:r w:rsidR="00C61E80">
        <w:rPr>
          <w:rFonts w:hint="eastAsia"/>
          <w:szCs w:val="24"/>
        </w:rPr>
        <w:t>時及び</w:t>
      </w:r>
      <w:r w:rsidR="00E83D03" w:rsidRPr="003052BA">
        <w:rPr>
          <w:rFonts w:hint="eastAsia"/>
          <w:szCs w:val="24"/>
        </w:rPr>
        <w:t>漏洩疑い時</w:t>
      </w:r>
      <w:r w:rsidR="00CA7282" w:rsidRPr="003052BA">
        <w:rPr>
          <w:rFonts w:hint="eastAsia"/>
          <w:szCs w:val="24"/>
        </w:rPr>
        <w:t>の対応</w:t>
      </w:r>
    </w:p>
    <w:p w14:paraId="7E84E16E" w14:textId="644243EF" w:rsidR="00AE3CCA" w:rsidRPr="003052BA" w:rsidRDefault="00A61B1E" w:rsidP="008747CB">
      <w:pPr>
        <w:ind w:leftChars="5" w:left="480" w:hangingChars="195" w:hanging="468"/>
        <w:rPr>
          <w:szCs w:val="24"/>
        </w:rPr>
      </w:pPr>
      <w:r w:rsidRPr="003052BA">
        <w:rPr>
          <w:rFonts w:hint="eastAsia"/>
          <w:szCs w:val="24"/>
        </w:rPr>
        <w:t>（１）</w:t>
      </w:r>
      <w:r w:rsidR="006B1369">
        <w:rPr>
          <w:rFonts w:hint="eastAsia"/>
          <w:szCs w:val="24"/>
        </w:rPr>
        <w:t>管下の</w:t>
      </w:r>
      <w:r w:rsidR="00FE011B" w:rsidRPr="003052BA">
        <w:rPr>
          <w:rFonts w:hint="eastAsia"/>
          <w:szCs w:val="24"/>
        </w:rPr>
        <w:t>毒物劇物営業者等から漏洩</w:t>
      </w:r>
      <w:r w:rsidR="00C61E80">
        <w:rPr>
          <w:rFonts w:hint="eastAsia"/>
          <w:szCs w:val="24"/>
        </w:rPr>
        <w:t>等</w:t>
      </w:r>
      <w:r w:rsidR="00FE011B" w:rsidRPr="003052BA">
        <w:rPr>
          <w:rFonts w:hint="eastAsia"/>
          <w:szCs w:val="24"/>
        </w:rPr>
        <w:t>の報告を受けた場合は、当該事業者に対し、従業員等の避難安全を確保することを最優先としつつ</w:t>
      </w:r>
      <w:r w:rsidR="00FB6704">
        <w:rPr>
          <w:rFonts w:hint="eastAsia"/>
          <w:szCs w:val="24"/>
        </w:rPr>
        <w:t>、</w:t>
      </w:r>
      <w:r w:rsidR="00FE011B" w:rsidRPr="003052BA">
        <w:rPr>
          <w:rFonts w:hint="eastAsia"/>
          <w:szCs w:val="24"/>
        </w:rPr>
        <w:t>事業所周辺への</w:t>
      </w:r>
      <w:r w:rsidR="00C8067F">
        <w:rPr>
          <w:rFonts w:hint="eastAsia"/>
          <w:szCs w:val="24"/>
        </w:rPr>
        <w:t>漏洩等</w:t>
      </w:r>
      <w:r w:rsidR="00FE011B" w:rsidRPr="003052BA">
        <w:rPr>
          <w:rFonts w:hint="eastAsia"/>
          <w:szCs w:val="24"/>
        </w:rPr>
        <w:t>を防止するための措置を講ずるよう指示すること</w:t>
      </w:r>
      <w:r w:rsidR="00C31660" w:rsidRPr="003052BA">
        <w:rPr>
          <w:rFonts w:hint="eastAsia"/>
          <w:szCs w:val="24"/>
        </w:rPr>
        <w:t>。</w:t>
      </w:r>
      <w:r w:rsidR="00517C97" w:rsidRPr="003052BA">
        <w:rPr>
          <w:rFonts w:hint="eastAsia"/>
          <w:szCs w:val="24"/>
        </w:rPr>
        <w:t>また、速やかに厚生労働省医薬・生活衛生局</w:t>
      </w:r>
      <w:r w:rsidR="00FB6704">
        <w:rPr>
          <w:rFonts w:hint="eastAsia"/>
          <w:szCs w:val="24"/>
        </w:rPr>
        <w:t>医薬品審査管理課化学物質安全対策室</w:t>
      </w:r>
      <w:r w:rsidR="00517C97" w:rsidRPr="003052BA">
        <w:rPr>
          <w:rFonts w:hint="eastAsia"/>
          <w:szCs w:val="24"/>
        </w:rPr>
        <w:t>に情報提供をすること。</w:t>
      </w:r>
    </w:p>
    <w:p w14:paraId="3A45EB4E" w14:textId="77777777" w:rsidR="008747CB" w:rsidRDefault="007F2448" w:rsidP="008747CB">
      <w:pPr>
        <w:ind w:leftChars="4" w:left="490" w:hangingChars="200" w:hanging="480"/>
        <w:rPr>
          <w:szCs w:val="24"/>
        </w:rPr>
      </w:pPr>
      <w:r w:rsidRPr="003052BA">
        <w:rPr>
          <w:rFonts w:hint="eastAsia"/>
          <w:szCs w:val="24"/>
        </w:rPr>
        <w:t>（２）</w:t>
      </w:r>
      <w:r w:rsidR="00C2738F" w:rsidRPr="003052BA">
        <w:rPr>
          <w:rFonts w:hint="eastAsia"/>
          <w:szCs w:val="24"/>
        </w:rPr>
        <w:t>管轄内において浸水・土砂災害等が発生している場合は、</w:t>
      </w:r>
      <w:r w:rsidR="00A67E7A">
        <w:rPr>
          <w:rFonts w:hint="eastAsia"/>
          <w:szCs w:val="24"/>
        </w:rPr>
        <w:t>当該被害発生地域の</w:t>
      </w:r>
      <w:r w:rsidR="00C2738F" w:rsidRPr="003052BA">
        <w:rPr>
          <w:rFonts w:hint="eastAsia"/>
          <w:szCs w:val="24"/>
        </w:rPr>
        <w:t>毒物劇物営業者等と連絡をと</w:t>
      </w:r>
      <w:r w:rsidR="00EC0DDB" w:rsidRPr="003052BA">
        <w:rPr>
          <w:rFonts w:hint="eastAsia"/>
          <w:szCs w:val="24"/>
        </w:rPr>
        <w:t>る</w:t>
      </w:r>
      <w:r w:rsidR="00FB6704">
        <w:rPr>
          <w:rFonts w:hint="eastAsia"/>
          <w:szCs w:val="24"/>
        </w:rPr>
        <w:t>等の手段</w:t>
      </w:r>
      <w:r w:rsidR="00EC0DDB" w:rsidRPr="003052BA">
        <w:rPr>
          <w:rFonts w:hint="eastAsia"/>
          <w:szCs w:val="24"/>
        </w:rPr>
        <w:t>により</w:t>
      </w:r>
      <w:r w:rsidR="00C2738F" w:rsidRPr="003052BA">
        <w:rPr>
          <w:rFonts w:hint="eastAsia"/>
          <w:szCs w:val="24"/>
        </w:rPr>
        <w:t>、</w:t>
      </w:r>
      <w:r w:rsidR="00EC0DDB" w:rsidRPr="003052BA">
        <w:rPr>
          <w:rFonts w:hint="eastAsia"/>
          <w:szCs w:val="24"/>
        </w:rPr>
        <w:t>まずは、</w:t>
      </w:r>
      <w:r w:rsidR="00EC0FEE" w:rsidRPr="003052BA">
        <w:rPr>
          <w:rFonts w:hint="eastAsia"/>
          <w:szCs w:val="24"/>
        </w:rPr>
        <w:t>毒劇物の貯蔵設備等の浸水・土砂災害等</w:t>
      </w:r>
      <w:r w:rsidR="00EC0DDB" w:rsidRPr="003052BA">
        <w:rPr>
          <w:rFonts w:hint="eastAsia"/>
          <w:szCs w:val="24"/>
        </w:rPr>
        <w:t>を確認し、</w:t>
      </w:r>
      <w:r w:rsidR="00EC0FEE" w:rsidRPr="003052BA">
        <w:rPr>
          <w:rFonts w:hint="eastAsia"/>
          <w:szCs w:val="24"/>
        </w:rPr>
        <w:t>貯蔵設備等</w:t>
      </w:r>
      <w:r w:rsidR="00FF1923">
        <w:rPr>
          <w:rFonts w:hint="eastAsia"/>
          <w:szCs w:val="24"/>
        </w:rPr>
        <w:t>に</w:t>
      </w:r>
      <w:r w:rsidR="00EC0FEE" w:rsidRPr="003052BA">
        <w:rPr>
          <w:rFonts w:hint="eastAsia"/>
          <w:szCs w:val="24"/>
        </w:rPr>
        <w:t>浸水等</w:t>
      </w:r>
      <w:r w:rsidR="00FF1923">
        <w:rPr>
          <w:rFonts w:hint="eastAsia"/>
          <w:szCs w:val="24"/>
        </w:rPr>
        <w:t>が確認された</w:t>
      </w:r>
      <w:r w:rsidR="00EC0FEE" w:rsidRPr="003052BA">
        <w:rPr>
          <w:rFonts w:hint="eastAsia"/>
          <w:szCs w:val="24"/>
        </w:rPr>
        <w:t>場合は</w:t>
      </w:r>
      <w:r w:rsidR="00A67E7A">
        <w:rPr>
          <w:rFonts w:hint="eastAsia"/>
          <w:szCs w:val="24"/>
        </w:rPr>
        <w:t>、漏洩</w:t>
      </w:r>
      <w:r w:rsidR="00C61E80">
        <w:rPr>
          <w:rFonts w:hint="eastAsia"/>
          <w:szCs w:val="24"/>
        </w:rPr>
        <w:t>等</w:t>
      </w:r>
      <w:r w:rsidR="00A67E7A">
        <w:rPr>
          <w:rFonts w:hint="eastAsia"/>
          <w:szCs w:val="24"/>
        </w:rPr>
        <w:t>の有無にかかわらず、</w:t>
      </w:r>
      <w:r w:rsidR="00EC0FEE" w:rsidRPr="003052BA">
        <w:rPr>
          <w:rFonts w:hint="eastAsia"/>
          <w:szCs w:val="24"/>
        </w:rPr>
        <w:t>その旨速やかに</w:t>
      </w:r>
      <w:r w:rsidR="00530879">
        <w:rPr>
          <w:rFonts w:hint="eastAsia"/>
          <w:szCs w:val="24"/>
        </w:rPr>
        <w:t>同室</w:t>
      </w:r>
      <w:r w:rsidR="00EC0FEE" w:rsidRPr="003052BA">
        <w:rPr>
          <w:rFonts w:hint="eastAsia"/>
          <w:szCs w:val="24"/>
        </w:rPr>
        <w:t>に情報提供を行うこと。</w:t>
      </w:r>
    </w:p>
    <w:p w14:paraId="14723DD7" w14:textId="78143519" w:rsidR="007F2448" w:rsidRPr="003052BA" w:rsidRDefault="00EC0FEE" w:rsidP="008747CB">
      <w:pPr>
        <w:ind w:leftChars="204" w:left="490" w:firstLineChars="100" w:firstLine="240"/>
        <w:rPr>
          <w:szCs w:val="24"/>
        </w:rPr>
      </w:pPr>
      <w:r w:rsidRPr="003052BA">
        <w:rPr>
          <w:rFonts w:hint="eastAsia"/>
          <w:szCs w:val="24"/>
        </w:rPr>
        <w:t>また、当該設備等への調査が可能になった時点で、速やかに</w:t>
      </w:r>
      <w:r w:rsidR="00C2738F" w:rsidRPr="003052BA">
        <w:rPr>
          <w:rFonts w:hint="eastAsia"/>
          <w:szCs w:val="24"/>
        </w:rPr>
        <w:t>漏洩</w:t>
      </w:r>
      <w:r w:rsidR="00C61E80">
        <w:rPr>
          <w:rFonts w:hint="eastAsia"/>
          <w:szCs w:val="24"/>
        </w:rPr>
        <w:t>等</w:t>
      </w:r>
      <w:r w:rsidR="00C2738F" w:rsidRPr="003052BA">
        <w:rPr>
          <w:rFonts w:hint="eastAsia"/>
          <w:szCs w:val="24"/>
        </w:rPr>
        <w:t>の有無について</w:t>
      </w:r>
      <w:r w:rsidR="00F879C2">
        <w:rPr>
          <w:rFonts w:hint="eastAsia"/>
          <w:szCs w:val="24"/>
        </w:rPr>
        <w:t>可能な範囲で</w:t>
      </w:r>
      <w:r w:rsidR="00C2738F" w:rsidRPr="003052BA">
        <w:rPr>
          <w:rFonts w:hint="eastAsia"/>
          <w:szCs w:val="24"/>
        </w:rPr>
        <w:t>確認を行</w:t>
      </w:r>
      <w:r w:rsidRPr="003052BA">
        <w:rPr>
          <w:rFonts w:hint="eastAsia"/>
          <w:szCs w:val="24"/>
        </w:rPr>
        <w:t>い、漏洩</w:t>
      </w:r>
      <w:r w:rsidR="00C61E80">
        <w:rPr>
          <w:rFonts w:hint="eastAsia"/>
          <w:szCs w:val="24"/>
        </w:rPr>
        <w:t>等</w:t>
      </w:r>
      <w:r w:rsidRPr="003052BA">
        <w:rPr>
          <w:rFonts w:hint="eastAsia"/>
          <w:szCs w:val="24"/>
        </w:rPr>
        <w:t>が確認された場合、速やかに</w:t>
      </w:r>
      <w:r w:rsidR="00FF1923">
        <w:rPr>
          <w:rFonts w:hint="eastAsia"/>
          <w:szCs w:val="24"/>
        </w:rPr>
        <w:t>同室</w:t>
      </w:r>
      <w:r w:rsidRPr="003052BA">
        <w:rPr>
          <w:rFonts w:hint="eastAsia"/>
          <w:szCs w:val="24"/>
        </w:rPr>
        <w:t>に情報提供を行う</w:t>
      </w:r>
      <w:r w:rsidR="00C2738F" w:rsidRPr="003052BA">
        <w:rPr>
          <w:rFonts w:hint="eastAsia"/>
          <w:szCs w:val="24"/>
        </w:rPr>
        <w:t>こと。</w:t>
      </w:r>
    </w:p>
    <w:p w14:paraId="61DFD8B4" w14:textId="020C3277" w:rsidR="00A61B1E" w:rsidRPr="003052BA" w:rsidRDefault="004820B4" w:rsidP="008747CB">
      <w:pPr>
        <w:ind w:leftChars="4" w:left="490" w:hangingChars="200" w:hanging="480"/>
        <w:rPr>
          <w:szCs w:val="24"/>
        </w:rPr>
      </w:pPr>
      <w:r w:rsidRPr="003052BA">
        <w:rPr>
          <w:rFonts w:hint="eastAsia"/>
          <w:szCs w:val="24"/>
        </w:rPr>
        <w:lastRenderedPageBreak/>
        <w:t>（</w:t>
      </w:r>
      <w:r w:rsidR="007F2448" w:rsidRPr="003052BA">
        <w:rPr>
          <w:rFonts w:hint="eastAsia"/>
          <w:szCs w:val="24"/>
        </w:rPr>
        <w:t>３</w:t>
      </w:r>
      <w:r w:rsidRPr="003052BA">
        <w:rPr>
          <w:rFonts w:hint="eastAsia"/>
          <w:szCs w:val="24"/>
        </w:rPr>
        <w:t>）</w:t>
      </w:r>
      <w:r w:rsidR="00517C97" w:rsidRPr="003052BA">
        <w:rPr>
          <w:rFonts w:hint="eastAsia"/>
          <w:szCs w:val="24"/>
        </w:rPr>
        <w:t>必要に応じ、</w:t>
      </w:r>
      <w:r w:rsidR="00593FB4">
        <w:rPr>
          <w:rFonts w:hint="eastAsia"/>
          <w:szCs w:val="24"/>
        </w:rPr>
        <w:t>関係</w:t>
      </w:r>
      <w:r w:rsidR="00593FB4" w:rsidRPr="003052BA">
        <w:rPr>
          <w:rFonts w:hint="eastAsia"/>
          <w:szCs w:val="24"/>
        </w:rPr>
        <w:t>部局と連携して、</w:t>
      </w:r>
      <w:r w:rsidR="00517C97" w:rsidRPr="003052BA">
        <w:rPr>
          <w:rFonts w:hint="eastAsia"/>
          <w:szCs w:val="24"/>
        </w:rPr>
        <w:t>施設周辺の近隣住民への避難勧告</w:t>
      </w:r>
      <w:r w:rsidR="00FF1923">
        <w:rPr>
          <w:rFonts w:hint="eastAsia"/>
          <w:szCs w:val="24"/>
        </w:rPr>
        <w:t>及び</w:t>
      </w:r>
      <w:r w:rsidR="00517C97" w:rsidRPr="003052BA">
        <w:rPr>
          <w:rFonts w:hint="eastAsia"/>
          <w:szCs w:val="24"/>
        </w:rPr>
        <w:t>健康状況調査を行うこと</w:t>
      </w:r>
      <w:r w:rsidR="00A7509E" w:rsidRPr="003052BA">
        <w:rPr>
          <w:rFonts w:hint="eastAsia"/>
          <w:szCs w:val="24"/>
        </w:rPr>
        <w:t>。</w:t>
      </w:r>
    </w:p>
    <w:p w14:paraId="1EE6660C" w14:textId="2CCFE683" w:rsidR="00517C97" w:rsidRPr="003052BA" w:rsidRDefault="00517C97" w:rsidP="008747CB">
      <w:pPr>
        <w:ind w:leftChars="4" w:left="490" w:hangingChars="200" w:hanging="480"/>
        <w:rPr>
          <w:szCs w:val="24"/>
        </w:rPr>
      </w:pPr>
      <w:r w:rsidRPr="003052BA">
        <w:rPr>
          <w:rFonts w:hint="eastAsia"/>
          <w:szCs w:val="24"/>
        </w:rPr>
        <w:t>（</w:t>
      </w:r>
      <w:r w:rsidR="007F2448" w:rsidRPr="003052BA">
        <w:rPr>
          <w:rFonts w:hint="eastAsia"/>
          <w:szCs w:val="24"/>
        </w:rPr>
        <w:t>４</w:t>
      </w:r>
      <w:r w:rsidRPr="003052BA">
        <w:rPr>
          <w:rFonts w:hint="eastAsia"/>
          <w:szCs w:val="24"/>
        </w:rPr>
        <w:t>）</w:t>
      </w:r>
      <w:r w:rsidR="00593FB4">
        <w:rPr>
          <w:rFonts w:hint="eastAsia"/>
          <w:szCs w:val="24"/>
        </w:rPr>
        <w:t>関係</w:t>
      </w:r>
      <w:r w:rsidRPr="003052BA">
        <w:rPr>
          <w:rFonts w:hint="eastAsia"/>
          <w:szCs w:val="24"/>
        </w:rPr>
        <w:t>部局と連携して、漏洩</w:t>
      </w:r>
      <w:r w:rsidR="00C8067F">
        <w:rPr>
          <w:rFonts w:hint="eastAsia"/>
          <w:szCs w:val="24"/>
        </w:rPr>
        <w:t>等が発生した</w:t>
      </w:r>
      <w:r w:rsidRPr="003052BA">
        <w:rPr>
          <w:rFonts w:hint="eastAsia"/>
          <w:szCs w:val="24"/>
        </w:rPr>
        <w:t>施設周辺における毒劇物のモニタリング調査を行うこと。</w:t>
      </w:r>
      <w:bookmarkStart w:id="0" w:name="_GoBack"/>
      <w:bookmarkEnd w:id="0"/>
    </w:p>
    <w:p w14:paraId="2BB32306" w14:textId="60AF86DC" w:rsidR="00914919" w:rsidRPr="003052BA" w:rsidRDefault="00511F26" w:rsidP="009903A1">
      <w:pPr>
        <w:widowControl/>
        <w:jc w:val="right"/>
        <w:rPr>
          <w:szCs w:val="24"/>
        </w:rPr>
      </w:pPr>
      <w:r>
        <w:rPr>
          <w:szCs w:val="24"/>
        </w:rPr>
        <w:br w:type="page"/>
      </w:r>
      <w:r w:rsidR="00914919" w:rsidRPr="003052BA">
        <w:rPr>
          <w:rFonts w:hint="eastAsia"/>
          <w:szCs w:val="24"/>
        </w:rPr>
        <w:t>（別添）</w:t>
      </w:r>
    </w:p>
    <w:p w14:paraId="478F04BD" w14:textId="3709A1A1" w:rsidR="00914919" w:rsidRPr="003052BA" w:rsidRDefault="00914919" w:rsidP="00914919">
      <w:pPr>
        <w:ind w:left="480" w:hangingChars="200" w:hanging="480"/>
        <w:jc w:val="left"/>
        <w:rPr>
          <w:szCs w:val="24"/>
        </w:rPr>
      </w:pPr>
    </w:p>
    <w:p w14:paraId="078A7B4D" w14:textId="66A8FC55" w:rsidR="00914919" w:rsidRPr="003052BA" w:rsidRDefault="00914919" w:rsidP="00914919">
      <w:pPr>
        <w:ind w:left="480" w:hangingChars="200" w:hanging="480"/>
        <w:jc w:val="left"/>
        <w:rPr>
          <w:szCs w:val="24"/>
        </w:rPr>
      </w:pPr>
    </w:p>
    <w:p w14:paraId="21D27C1A" w14:textId="59C397EE" w:rsidR="003052BA" w:rsidRDefault="00914919" w:rsidP="00914919">
      <w:pPr>
        <w:ind w:left="480" w:hangingChars="200" w:hanging="480"/>
        <w:jc w:val="center"/>
        <w:rPr>
          <w:szCs w:val="24"/>
        </w:rPr>
      </w:pPr>
      <w:r w:rsidRPr="003052BA">
        <w:rPr>
          <w:rFonts w:hint="eastAsia"/>
          <w:szCs w:val="24"/>
        </w:rPr>
        <w:t>風水害発生時における毒劇物の漏洩</w:t>
      </w:r>
      <w:r w:rsidR="003C313F">
        <w:rPr>
          <w:rFonts w:hint="eastAsia"/>
          <w:szCs w:val="24"/>
        </w:rPr>
        <w:t>等</w:t>
      </w:r>
      <w:r w:rsidRPr="003052BA">
        <w:rPr>
          <w:rFonts w:hint="eastAsia"/>
          <w:szCs w:val="24"/>
        </w:rPr>
        <w:t>防止策として</w:t>
      </w:r>
    </w:p>
    <w:p w14:paraId="7BE52E07" w14:textId="7C92ABB7" w:rsidR="00914919" w:rsidRPr="003052BA" w:rsidRDefault="00FE011B" w:rsidP="00914919">
      <w:pPr>
        <w:ind w:left="480" w:hangingChars="200" w:hanging="480"/>
        <w:jc w:val="center"/>
        <w:rPr>
          <w:szCs w:val="24"/>
        </w:rPr>
      </w:pPr>
      <w:r w:rsidRPr="003052BA">
        <w:rPr>
          <w:rFonts w:hint="eastAsia"/>
          <w:szCs w:val="24"/>
        </w:rPr>
        <w:t>有効と考えられる対策</w:t>
      </w:r>
      <w:r w:rsidR="00EC0DDB" w:rsidRPr="003052BA">
        <w:rPr>
          <w:rFonts w:hint="eastAsia"/>
          <w:szCs w:val="24"/>
        </w:rPr>
        <w:t>の</w:t>
      </w:r>
      <w:r w:rsidR="00B2598C" w:rsidRPr="003052BA">
        <w:rPr>
          <w:rFonts w:hint="eastAsia"/>
          <w:szCs w:val="24"/>
        </w:rPr>
        <w:t>例</w:t>
      </w:r>
    </w:p>
    <w:p w14:paraId="7474D7AE" w14:textId="0AC48380" w:rsidR="00914919" w:rsidRPr="003052BA" w:rsidRDefault="00914919" w:rsidP="004D1CAB">
      <w:pPr>
        <w:ind w:left="480" w:hangingChars="200" w:hanging="480"/>
        <w:rPr>
          <w:szCs w:val="24"/>
        </w:rPr>
      </w:pPr>
    </w:p>
    <w:p w14:paraId="2FF58065" w14:textId="6EF196A8" w:rsidR="004E23F0" w:rsidRPr="003052BA" w:rsidRDefault="004E23F0" w:rsidP="004D1CAB">
      <w:pPr>
        <w:ind w:left="480" w:hangingChars="200" w:hanging="480"/>
        <w:rPr>
          <w:szCs w:val="24"/>
        </w:rPr>
      </w:pPr>
      <w:r w:rsidRPr="003052BA">
        <w:rPr>
          <w:rFonts w:hint="eastAsia"/>
          <w:szCs w:val="24"/>
        </w:rPr>
        <w:t>１．浸水・土砂流入対策</w:t>
      </w:r>
    </w:p>
    <w:p w14:paraId="05DBA884" w14:textId="72B759C3" w:rsidR="004E23F0" w:rsidRPr="003052BA" w:rsidRDefault="00914919">
      <w:pPr>
        <w:ind w:leftChars="100" w:left="720" w:hangingChars="200" w:hanging="480"/>
        <w:jc w:val="left"/>
        <w:rPr>
          <w:szCs w:val="24"/>
        </w:rPr>
      </w:pPr>
      <w:r w:rsidRPr="003052BA">
        <w:rPr>
          <w:rFonts w:hint="eastAsia"/>
          <w:szCs w:val="24"/>
        </w:rPr>
        <w:t xml:space="preserve">○　</w:t>
      </w:r>
      <w:r w:rsidR="00C2738F" w:rsidRPr="003052BA">
        <w:rPr>
          <w:rFonts w:hint="eastAsia"/>
          <w:szCs w:val="24"/>
        </w:rPr>
        <w:t>毒劇物を保管する施設等への浸水や土砂流入を防ぐ、</w:t>
      </w:r>
      <w:r w:rsidR="004E23F0" w:rsidRPr="003052BA">
        <w:rPr>
          <w:rFonts w:hint="eastAsia"/>
          <w:szCs w:val="24"/>
        </w:rPr>
        <w:t>土のうや止水板等</w:t>
      </w:r>
      <w:r w:rsidR="00C2738F" w:rsidRPr="003052BA">
        <w:rPr>
          <w:rFonts w:hint="eastAsia"/>
          <w:szCs w:val="24"/>
        </w:rPr>
        <w:t>を使用する。</w:t>
      </w:r>
    </w:p>
    <w:p w14:paraId="008B0A0F" w14:textId="77777777" w:rsidR="00FE011B" w:rsidRPr="003052BA" w:rsidRDefault="00FE011B" w:rsidP="004E23F0">
      <w:pPr>
        <w:ind w:leftChars="100" w:left="720" w:hangingChars="200" w:hanging="480"/>
        <w:jc w:val="left"/>
        <w:rPr>
          <w:szCs w:val="24"/>
        </w:rPr>
      </w:pPr>
    </w:p>
    <w:p w14:paraId="56DC8E11" w14:textId="3F4F1FFA" w:rsidR="004E23F0" w:rsidRPr="003052BA" w:rsidRDefault="004E23F0" w:rsidP="004E23F0">
      <w:pPr>
        <w:ind w:leftChars="100" w:left="720" w:hangingChars="200" w:hanging="480"/>
        <w:jc w:val="left"/>
        <w:rPr>
          <w:szCs w:val="24"/>
        </w:rPr>
      </w:pPr>
      <w:r w:rsidRPr="003052BA">
        <w:rPr>
          <w:rFonts w:hint="eastAsia"/>
          <w:szCs w:val="24"/>
        </w:rPr>
        <w:t xml:space="preserve">○　</w:t>
      </w:r>
      <w:r w:rsidR="00C2738F" w:rsidRPr="003052BA">
        <w:rPr>
          <w:rFonts w:hint="eastAsia"/>
          <w:szCs w:val="24"/>
        </w:rPr>
        <w:t>毒劇物</w:t>
      </w:r>
      <w:r w:rsidRPr="003052BA">
        <w:rPr>
          <w:rFonts w:hint="eastAsia"/>
          <w:szCs w:val="24"/>
        </w:rPr>
        <w:t>の流出を防止するとともに、タンクや配管への水や土砂の混入を防止する</w:t>
      </w:r>
      <w:r w:rsidR="00C2738F" w:rsidRPr="003052BA">
        <w:rPr>
          <w:rFonts w:hint="eastAsia"/>
          <w:szCs w:val="24"/>
        </w:rPr>
        <w:t>ため、配管の弁等を閉鎖する。</w:t>
      </w:r>
    </w:p>
    <w:p w14:paraId="307BE0C1" w14:textId="77777777" w:rsidR="00FE011B" w:rsidRPr="003052BA" w:rsidRDefault="004E23F0" w:rsidP="004E23F0">
      <w:pPr>
        <w:ind w:left="720" w:hangingChars="300" w:hanging="720"/>
        <w:jc w:val="left"/>
        <w:rPr>
          <w:szCs w:val="24"/>
        </w:rPr>
      </w:pPr>
      <w:r w:rsidRPr="003052BA">
        <w:rPr>
          <w:rFonts w:hint="eastAsia"/>
          <w:szCs w:val="24"/>
        </w:rPr>
        <w:t xml:space="preserve">　</w:t>
      </w:r>
    </w:p>
    <w:p w14:paraId="66431244" w14:textId="6DFF594D" w:rsidR="004E23F0" w:rsidRPr="003052BA" w:rsidRDefault="004E23F0" w:rsidP="00FE011B">
      <w:pPr>
        <w:ind w:leftChars="100" w:left="720" w:hangingChars="200" w:hanging="480"/>
        <w:jc w:val="left"/>
        <w:rPr>
          <w:szCs w:val="24"/>
        </w:rPr>
      </w:pPr>
      <w:r w:rsidRPr="003052BA">
        <w:rPr>
          <w:rFonts w:hint="eastAsia"/>
          <w:szCs w:val="24"/>
        </w:rPr>
        <w:t>○</w:t>
      </w:r>
      <w:r w:rsidR="00FE011B" w:rsidRPr="003052BA">
        <w:rPr>
          <w:rFonts w:hint="eastAsia"/>
          <w:szCs w:val="24"/>
        </w:rPr>
        <w:t xml:space="preserve">　容器に入った毒</w:t>
      </w:r>
      <w:r w:rsidRPr="003052BA">
        <w:rPr>
          <w:rFonts w:hint="eastAsia"/>
          <w:szCs w:val="24"/>
        </w:rPr>
        <w:t>劇物</w:t>
      </w:r>
      <w:r w:rsidR="0009041C">
        <w:rPr>
          <w:rFonts w:hint="eastAsia"/>
          <w:szCs w:val="24"/>
        </w:rPr>
        <w:t>は</w:t>
      </w:r>
      <w:r w:rsidR="00017094">
        <w:rPr>
          <w:rFonts w:hint="eastAsia"/>
          <w:szCs w:val="24"/>
        </w:rPr>
        <w:t>浸水等により</w:t>
      </w:r>
      <w:r w:rsidR="00017094" w:rsidRPr="00017094">
        <w:rPr>
          <w:rFonts w:hint="eastAsia"/>
          <w:szCs w:val="24"/>
        </w:rPr>
        <w:t>漏れることがないよう</w:t>
      </w:r>
      <w:r w:rsidR="00A67E7A">
        <w:rPr>
          <w:rFonts w:hint="eastAsia"/>
          <w:szCs w:val="24"/>
        </w:rPr>
        <w:t>封</w:t>
      </w:r>
      <w:r w:rsidR="003C313F">
        <w:rPr>
          <w:rFonts w:hint="eastAsia"/>
          <w:szCs w:val="24"/>
        </w:rPr>
        <w:t>をす</w:t>
      </w:r>
      <w:r w:rsidR="00A67E7A">
        <w:rPr>
          <w:rFonts w:hint="eastAsia"/>
          <w:szCs w:val="24"/>
        </w:rPr>
        <w:t>る。容器の破損を防止するため、可能であれば保管庫内で固定する。</w:t>
      </w:r>
    </w:p>
    <w:p w14:paraId="6836A5E7" w14:textId="77777777" w:rsidR="00FE011B" w:rsidRPr="003052BA" w:rsidRDefault="00FE011B" w:rsidP="004E23F0">
      <w:pPr>
        <w:ind w:left="720" w:hangingChars="300" w:hanging="720"/>
        <w:jc w:val="left"/>
        <w:rPr>
          <w:szCs w:val="24"/>
        </w:rPr>
      </w:pPr>
    </w:p>
    <w:p w14:paraId="3620B0B7" w14:textId="7418093F" w:rsidR="004E23F0" w:rsidRPr="003052BA" w:rsidRDefault="004E23F0" w:rsidP="004E23F0">
      <w:pPr>
        <w:ind w:left="720" w:hangingChars="300" w:hanging="720"/>
        <w:jc w:val="left"/>
        <w:rPr>
          <w:szCs w:val="24"/>
        </w:rPr>
      </w:pPr>
      <w:r w:rsidRPr="003052BA">
        <w:rPr>
          <w:rFonts w:hint="eastAsia"/>
          <w:szCs w:val="24"/>
        </w:rPr>
        <w:t xml:space="preserve">　○　</w:t>
      </w:r>
      <w:r w:rsidR="00EC0FEE" w:rsidRPr="003052BA">
        <w:rPr>
          <w:rFonts w:hint="eastAsia"/>
          <w:szCs w:val="24"/>
        </w:rPr>
        <w:t>敷地外への流出を防止するため、</w:t>
      </w:r>
      <w:r w:rsidRPr="003052BA">
        <w:rPr>
          <w:rFonts w:hint="eastAsia"/>
          <w:szCs w:val="24"/>
        </w:rPr>
        <w:t>毒劇物を入れた容器のうち</w:t>
      </w:r>
      <w:r w:rsidR="00C8067F">
        <w:rPr>
          <w:rFonts w:hint="eastAsia"/>
          <w:szCs w:val="24"/>
        </w:rPr>
        <w:t>封</w:t>
      </w:r>
      <w:r w:rsidRPr="003052BA">
        <w:rPr>
          <w:rFonts w:hint="eastAsia"/>
          <w:szCs w:val="24"/>
        </w:rPr>
        <w:t>が困難なもの</w:t>
      </w:r>
      <w:r w:rsidR="00FF1923">
        <w:rPr>
          <w:rFonts w:hint="eastAsia"/>
          <w:szCs w:val="24"/>
        </w:rPr>
        <w:t>については</w:t>
      </w:r>
      <w:r w:rsidR="00EC0DDB" w:rsidRPr="003052BA">
        <w:rPr>
          <w:rFonts w:hint="eastAsia"/>
          <w:szCs w:val="24"/>
        </w:rPr>
        <w:t>、</w:t>
      </w:r>
      <w:r w:rsidR="00545A94">
        <w:rPr>
          <w:rFonts w:hint="eastAsia"/>
          <w:szCs w:val="24"/>
        </w:rPr>
        <w:t>内容物を</w:t>
      </w:r>
      <w:r w:rsidR="00C8067F">
        <w:rPr>
          <w:rFonts w:hint="eastAsia"/>
          <w:szCs w:val="24"/>
        </w:rPr>
        <w:t>封</w:t>
      </w:r>
      <w:r w:rsidR="00545A94">
        <w:rPr>
          <w:rFonts w:hint="eastAsia"/>
          <w:szCs w:val="24"/>
        </w:rPr>
        <w:t>の</w:t>
      </w:r>
      <w:r w:rsidR="003C313F">
        <w:rPr>
          <w:rFonts w:hint="eastAsia"/>
          <w:szCs w:val="24"/>
        </w:rPr>
        <w:t>できる</w:t>
      </w:r>
      <w:r w:rsidRPr="003052BA">
        <w:rPr>
          <w:rFonts w:hint="eastAsia"/>
          <w:szCs w:val="24"/>
        </w:rPr>
        <w:t>容器に詰め、</w:t>
      </w:r>
      <w:r w:rsidR="00676C7E" w:rsidRPr="003052BA">
        <w:rPr>
          <w:rFonts w:hint="eastAsia"/>
          <w:szCs w:val="24"/>
        </w:rPr>
        <w:t>又は</w:t>
      </w:r>
      <w:r w:rsidRPr="003052BA">
        <w:rPr>
          <w:rFonts w:hint="eastAsia"/>
          <w:szCs w:val="24"/>
        </w:rPr>
        <w:t>容器をふたやビニールシートで覆う</w:t>
      </w:r>
      <w:r w:rsidR="00C2738F" w:rsidRPr="003052BA">
        <w:rPr>
          <w:rFonts w:hint="eastAsia"/>
          <w:szCs w:val="24"/>
        </w:rPr>
        <w:t>。</w:t>
      </w:r>
    </w:p>
    <w:p w14:paraId="1F28398B" w14:textId="41A145BE" w:rsidR="004E23F0" w:rsidRDefault="00B36E7C" w:rsidP="00F740A3">
      <w:pPr>
        <w:ind w:left="480" w:hangingChars="200" w:hanging="480"/>
        <w:jc w:val="right"/>
        <w:rPr>
          <w:szCs w:val="24"/>
        </w:rPr>
      </w:pPr>
      <w:r>
        <w:rPr>
          <w:rFonts w:hint="eastAsia"/>
          <w:szCs w:val="24"/>
        </w:rPr>
        <w:t>など</w:t>
      </w:r>
    </w:p>
    <w:p w14:paraId="262A2C4B" w14:textId="77777777" w:rsidR="00B36E7C" w:rsidRPr="003052BA" w:rsidRDefault="00B36E7C" w:rsidP="004E23F0">
      <w:pPr>
        <w:ind w:left="480" w:hangingChars="200" w:hanging="480"/>
        <w:jc w:val="left"/>
        <w:rPr>
          <w:szCs w:val="24"/>
        </w:rPr>
      </w:pPr>
    </w:p>
    <w:p w14:paraId="653453E6" w14:textId="1D8AB6AE" w:rsidR="004E23F0" w:rsidRPr="003052BA" w:rsidRDefault="00FE011B" w:rsidP="004E23F0">
      <w:pPr>
        <w:ind w:left="480" w:hangingChars="200" w:hanging="480"/>
        <w:jc w:val="left"/>
        <w:rPr>
          <w:szCs w:val="24"/>
        </w:rPr>
      </w:pPr>
      <w:r w:rsidRPr="003052BA">
        <w:rPr>
          <w:rFonts w:hint="eastAsia"/>
          <w:szCs w:val="24"/>
        </w:rPr>
        <w:t>２．強風対策</w:t>
      </w:r>
    </w:p>
    <w:p w14:paraId="1D9FAE96" w14:textId="2C2AC0A3" w:rsidR="00FE011B" w:rsidRDefault="00FE011B" w:rsidP="00FE011B">
      <w:pPr>
        <w:ind w:left="720" w:hangingChars="300" w:hanging="720"/>
        <w:jc w:val="left"/>
        <w:rPr>
          <w:szCs w:val="24"/>
        </w:rPr>
      </w:pPr>
      <w:r w:rsidRPr="003052BA">
        <w:rPr>
          <w:rFonts w:hint="eastAsia"/>
          <w:szCs w:val="24"/>
        </w:rPr>
        <w:t xml:space="preserve">　○</w:t>
      </w:r>
      <w:r w:rsidR="004E23F0" w:rsidRPr="003052BA">
        <w:rPr>
          <w:rFonts w:hint="eastAsia"/>
          <w:szCs w:val="24"/>
        </w:rPr>
        <w:t xml:space="preserve">　</w:t>
      </w:r>
      <w:r w:rsidR="0007703B" w:rsidRPr="003052BA">
        <w:rPr>
          <w:rFonts w:hint="eastAsia"/>
          <w:szCs w:val="24"/>
        </w:rPr>
        <w:t>飛来物により毒劇物の製造設備、貯蔵設備等が損傷</w:t>
      </w:r>
      <w:r w:rsidR="00EC0FEE" w:rsidRPr="003052BA">
        <w:rPr>
          <w:rFonts w:hint="eastAsia"/>
          <w:szCs w:val="24"/>
        </w:rPr>
        <w:t>を</w:t>
      </w:r>
      <w:r w:rsidR="00017094">
        <w:rPr>
          <w:rFonts w:hint="eastAsia"/>
          <w:szCs w:val="24"/>
        </w:rPr>
        <w:t>受けることを</w:t>
      </w:r>
      <w:r w:rsidR="00EC0FEE" w:rsidRPr="003052BA">
        <w:rPr>
          <w:rFonts w:hint="eastAsia"/>
          <w:szCs w:val="24"/>
        </w:rPr>
        <w:t>防止するため</w:t>
      </w:r>
      <w:r w:rsidR="0007703B" w:rsidRPr="003052BA">
        <w:rPr>
          <w:rFonts w:hint="eastAsia"/>
          <w:szCs w:val="24"/>
        </w:rPr>
        <w:t>、</w:t>
      </w:r>
      <w:r w:rsidR="004E23F0" w:rsidRPr="003052BA">
        <w:rPr>
          <w:rFonts w:hint="eastAsia"/>
          <w:szCs w:val="24"/>
        </w:rPr>
        <w:t>屋外にある飛びやすいもの</w:t>
      </w:r>
      <w:r w:rsidR="00017094">
        <w:rPr>
          <w:rFonts w:hint="eastAsia"/>
          <w:szCs w:val="24"/>
        </w:rPr>
        <w:t>は</w:t>
      </w:r>
      <w:r w:rsidR="004E23F0" w:rsidRPr="003052BA">
        <w:rPr>
          <w:rFonts w:hint="eastAsia"/>
          <w:szCs w:val="24"/>
        </w:rPr>
        <w:t>屋内に移動する</w:t>
      </w:r>
      <w:r w:rsidR="0007703B" w:rsidRPr="003052BA">
        <w:rPr>
          <w:rFonts w:hint="eastAsia"/>
          <w:szCs w:val="24"/>
        </w:rPr>
        <w:t>。</w:t>
      </w:r>
    </w:p>
    <w:p w14:paraId="7F2CF657" w14:textId="77777777" w:rsidR="00D2067A" w:rsidRPr="003052BA" w:rsidRDefault="00D2067A" w:rsidP="00FE011B">
      <w:pPr>
        <w:ind w:left="720" w:hangingChars="300" w:hanging="720"/>
        <w:jc w:val="left"/>
        <w:rPr>
          <w:szCs w:val="24"/>
        </w:rPr>
      </w:pPr>
    </w:p>
    <w:p w14:paraId="07CDD3ED" w14:textId="5A50AEEB" w:rsidR="004E23F0" w:rsidRPr="003052BA" w:rsidRDefault="00FE011B" w:rsidP="00FE011B">
      <w:pPr>
        <w:ind w:left="720" w:hangingChars="300" w:hanging="720"/>
        <w:jc w:val="left"/>
        <w:rPr>
          <w:szCs w:val="24"/>
        </w:rPr>
      </w:pPr>
      <w:r w:rsidRPr="003052BA">
        <w:rPr>
          <w:rFonts w:hint="eastAsia"/>
          <w:szCs w:val="24"/>
        </w:rPr>
        <w:t xml:space="preserve">　○</w:t>
      </w:r>
      <w:r w:rsidR="004E23F0" w:rsidRPr="003052BA">
        <w:rPr>
          <w:rFonts w:hint="eastAsia"/>
          <w:szCs w:val="24"/>
        </w:rPr>
        <w:t xml:space="preserve">　飛来物により配管等が破損した場合における毒劇物の流出を最小限に抑えるために、配管の弁等を閉鎖する。</w:t>
      </w:r>
    </w:p>
    <w:p w14:paraId="69EA2BE9" w14:textId="2EA1B3AA" w:rsidR="004D1CAB" w:rsidRPr="003052BA" w:rsidRDefault="00B36E7C" w:rsidP="00F740A3">
      <w:pPr>
        <w:ind w:left="480" w:hangingChars="200" w:hanging="480"/>
        <w:jc w:val="right"/>
        <w:rPr>
          <w:szCs w:val="24"/>
        </w:rPr>
      </w:pPr>
      <w:r>
        <w:rPr>
          <w:rFonts w:hint="eastAsia"/>
          <w:szCs w:val="24"/>
        </w:rPr>
        <w:t>など</w:t>
      </w:r>
    </w:p>
    <w:p w14:paraId="342EE692" w14:textId="194EA604" w:rsidR="004D1CAB" w:rsidRPr="003052BA" w:rsidRDefault="004D1CAB" w:rsidP="00914919">
      <w:pPr>
        <w:ind w:left="480" w:hangingChars="200" w:hanging="480"/>
        <w:jc w:val="left"/>
        <w:rPr>
          <w:szCs w:val="24"/>
        </w:rPr>
      </w:pPr>
    </w:p>
    <w:sectPr w:rsidR="004D1CAB" w:rsidRPr="003052BA" w:rsidSect="008747CB">
      <w:headerReference w:type="default" r:id="rId8"/>
      <w:pgSz w:w="11906" w:h="16838"/>
      <w:pgMar w:top="709" w:right="1701" w:bottom="992" w:left="1701" w:header="43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82113" w14:textId="77777777" w:rsidR="00C43885" w:rsidRDefault="00C43885" w:rsidP="005B3EAC">
      <w:r>
        <w:separator/>
      </w:r>
    </w:p>
  </w:endnote>
  <w:endnote w:type="continuationSeparator" w:id="0">
    <w:p w14:paraId="301FDB92" w14:textId="77777777" w:rsidR="00C43885" w:rsidRDefault="00C43885" w:rsidP="005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45814" w14:textId="77777777" w:rsidR="00C43885" w:rsidRDefault="00C43885" w:rsidP="005B3EAC">
      <w:r>
        <w:separator/>
      </w:r>
    </w:p>
  </w:footnote>
  <w:footnote w:type="continuationSeparator" w:id="0">
    <w:p w14:paraId="0D501102" w14:textId="77777777" w:rsidR="00C43885" w:rsidRDefault="00C43885" w:rsidP="005B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6874" w14:textId="01758FE1" w:rsidR="00657F62" w:rsidRDefault="00657F62" w:rsidP="00657F6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7620E"/>
    <w:multiLevelType w:val="hybridMultilevel"/>
    <w:tmpl w:val="C84EE254"/>
    <w:lvl w:ilvl="0" w:tplc="2DDA4F36">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F72C0D"/>
    <w:multiLevelType w:val="hybridMultilevel"/>
    <w:tmpl w:val="04F2F89C"/>
    <w:lvl w:ilvl="0" w:tplc="D6FE757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B17896"/>
    <w:multiLevelType w:val="hybridMultilevel"/>
    <w:tmpl w:val="90E2B24C"/>
    <w:lvl w:ilvl="0" w:tplc="B7B8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76"/>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76"/>
    <w:rsid w:val="00004857"/>
    <w:rsid w:val="00017094"/>
    <w:rsid w:val="00023192"/>
    <w:rsid w:val="0002733C"/>
    <w:rsid w:val="00032911"/>
    <w:rsid w:val="000447BA"/>
    <w:rsid w:val="000607EA"/>
    <w:rsid w:val="00066DBE"/>
    <w:rsid w:val="0007039D"/>
    <w:rsid w:val="00075CB7"/>
    <w:rsid w:val="0007703B"/>
    <w:rsid w:val="000812C2"/>
    <w:rsid w:val="0008525F"/>
    <w:rsid w:val="000864FA"/>
    <w:rsid w:val="0009041C"/>
    <w:rsid w:val="00096E17"/>
    <w:rsid w:val="00097944"/>
    <w:rsid w:val="000A2861"/>
    <w:rsid w:val="000A4368"/>
    <w:rsid w:val="000B06A4"/>
    <w:rsid w:val="000B08EC"/>
    <w:rsid w:val="000D5C4C"/>
    <w:rsid w:val="000E5531"/>
    <w:rsid w:val="000E61F3"/>
    <w:rsid w:val="000F2798"/>
    <w:rsid w:val="000F4742"/>
    <w:rsid w:val="00101967"/>
    <w:rsid w:val="0010520A"/>
    <w:rsid w:val="00105830"/>
    <w:rsid w:val="00113468"/>
    <w:rsid w:val="00116382"/>
    <w:rsid w:val="001229C3"/>
    <w:rsid w:val="001814AD"/>
    <w:rsid w:val="0019268A"/>
    <w:rsid w:val="00193492"/>
    <w:rsid w:val="001A28F5"/>
    <w:rsid w:val="001A669B"/>
    <w:rsid w:val="001A68F2"/>
    <w:rsid w:val="001B1E85"/>
    <w:rsid w:val="001B2669"/>
    <w:rsid w:val="001C52EB"/>
    <w:rsid w:val="001C6295"/>
    <w:rsid w:val="001C6FE1"/>
    <w:rsid w:val="001D10E9"/>
    <w:rsid w:val="001E1020"/>
    <w:rsid w:val="001E3754"/>
    <w:rsid w:val="001F5C71"/>
    <w:rsid w:val="002009EE"/>
    <w:rsid w:val="00201BEC"/>
    <w:rsid w:val="00211A76"/>
    <w:rsid w:val="00211AB9"/>
    <w:rsid w:val="00217F62"/>
    <w:rsid w:val="00225B2E"/>
    <w:rsid w:val="00237879"/>
    <w:rsid w:val="002420C6"/>
    <w:rsid w:val="002456BE"/>
    <w:rsid w:val="00257BD2"/>
    <w:rsid w:val="00263967"/>
    <w:rsid w:val="00265B18"/>
    <w:rsid w:val="00274096"/>
    <w:rsid w:val="00291EBB"/>
    <w:rsid w:val="00292297"/>
    <w:rsid w:val="00292390"/>
    <w:rsid w:val="002A338F"/>
    <w:rsid w:val="002B1F09"/>
    <w:rsid w:val="002B4CE6"/>
    <w:rsid w:val="002B6A1A"/>
    <w:rsid w:val="002C13CA"/>
    <w:rsid w:val="002C16A5"/>
    <w:rsid w:val="002C6F68"/>
    <w:rsid w:val="002D3926"/>
    <w:rsid w:val="003027D4"/>
    <w:rsid w:val="00304ED4"/>
    <w:rsid w:val="003052BA"/>
    <w:rsid w:val="00312685"/>
    <w:rsid w:val="0032183E"/>
    <w:rsid w:val="00325496"/>
    <w:rsid w:val="00327678"/>
    <w:rsid w:val="00327855"/>
    <w:rsid w:val="00347DE8"/>
    <w:rsid w:val="0035039B"/>
    <w:rsid w:val="00365BA0"/>
    <w:rsid w:val="00366AD4"/>
    <w:rsid w:val="00370AAF"/>
    <w:rsid w:val="00392573"/>
    <w:rsid w:val="00397FBB"/>
    <w:rsid w:val="003B0D4A"/>
    <w:rsid w:val="003B34DD"/>
    <w:rsid w:val="003B668F"/>
    <w:rsid w:val="003C171F"/>
    <w:rsid w:val="003C313F"/>
    <w:rsid w:val="003C36A5"/>
    <w:rsid w:val="003D38A7"/>
    <w:rsid w:val="003E28F5"/>
    <w:rsid w:val="003F1245"/>
    <w:rsid w:val="00407A46"/>
    <w:rsid w:val="004114A6"/>
    <w:rsid w:val="00416C32"/>
    <w:rsid w:val="00420E24"/>
    <w:rsid w:val="004272F6"/>
    <w:rsid w:val="004303F0"/>
    <w:rsid w:val="00436EE8"/>
    <w:rsid w:val="0044147F"/>
    <w:rsid w:val="004438D1"/>
    <w:rsid w:val="0045339B"/>
    <w:rsid w:val="004631AC"/>
    <w:rsid w:val="004704FF"/>
    <w:rsid w:val="00481EEA"/>
    <w:rsid w:val="004820B4"/>
    <w:rsid w:val="0048791A"/>
    <w:rsid w:val="004904C6"/>
    <w:rsid w:val="004940CE"/>
    <w:rsid w:val="004944F7"/>
    <w:rsid w:val="004A4A93"/>
    <w:rsid w:val="004B721A"/>
    <w:rsid w:val="004C55B6"/>
    <w:rsid w:val="004C5BA2"/>
    <w:rsid w:val="004D1CAB"/>
    <w:rsid w:val="004E199F"/>
    <w:rsid w:val="004E23F0"/>
    <w:rsid w:val="00503373"/>
    <w:rsid w:val="005057A5"/>
    <w:rsid w:val="00510308"/>
    <w:rsid w:val="00511F26"/>
    <w:rsid w:val="0051245C"/>
    <w:rsid w:val="00517C97"/>
    <w:rsid w:val="0052469E"/>
    <w:rsid w:val="00524BE7"/>
    <w:rsid w:val="00530879"/>
    <w:rsid w:val="0053133A"/>
    <w:rsid w:val="00532A71"/>
    <w:rsid w:val="00533B77"/>
    <w:rsid w:val="005353CC"/>
    <w:rsid w:val="00541C7C"/>
    <w:rsid w:val="00545A94"/>
    <w:rsid w:val="00557687"/>
    <w:rsid w:val="00567F25"/>
    <w:rsid w:val="00575855"/>
    <w:rsid w:val="00593FB4"/>
    <w:rsid w:val="00595703"/>
    <w:rsid w:val="005A2EC2"/>
    <w:rsid w:val="005A790F"/>
    <w:rsid w:val="005B272B"/>
    <w:rsid w:val="005B3EAC"/>
    <w:rsid w:val="005C0C26"/>
    <w:rsid w:val="005C51C6"/>
    <w:rsid w:val="005F02B6"/>
    <w:rsid w:val="005F4C62"/>
    <w:rsid w:val="005F7152"/>
    <w:rsid w:val="00607A44"/>
    <w:rsid w:val="0061709A"/>
    <w:rsid w:val="00623C49"/>
    <w:rsid w:val="00626E26"/>
    <w:rsid w:val="00626EFB"/>
    <w:rsid w:val="0062760B"/>
    <w:rsid w:val="0063248D"/>
    <w:rsid w:val="00655088"/>
    <w:rsid w:val="00655DC1"/>
    <w:rsid w:val="0065733C"/>
    <w:rsid w:val="00657F62"/>
    <w:rsid w:val="00664929"/>
    <w:rsid w:val="00666AF0"/>
    <w:rsid w:val="00676C7E"/>
    <w:rsid w:val="00682720"/>
    <w:rsid w:val="0068704A"/>
    <w:rsid w:val="00693983"/>
    <w:rsid w:val="00696C90"/>
    <w:rsid w:val="006A2F17"/>
    <w:rsid w:val="006A7966"/>
    <w:rsid w:val="006B0936"/>
    <w:rsid w:val="006B09C8"/>
    <w:rsid w:val="006B0FD1"/>
    <w:rsid w:val="006B1369"/>
    <w:rsid w:val="006B7FB6"/>
    <w:rsid w:val="006C50EE"/>
    <w:rsid w:val="006F542F"/>
    <w:rsid w:val="007024EB"/>
    <w:rsid w:val="00707288"/>
    <w:rsid w:val="00713557"/>
    <w:rsid w:val="00720BF7"/>
    <w:rsid w:val="00720DC3"/>
    <w:rsid w:val="0072693C"/>
    <w:rsid w:val="00733634"/>
    <w:rsid w:val="00737CC5"/>
    <w:rsid w:val="00745D1F"/>
    <w:rsid w:val="00751D78"/>
    <w:rsid w:val="00756C12"/>
    <w:rsid w:val="00772644"/>
    <w:rsid w:val="00786A2F"/>
    <w:rsid w:val="00797003"/>
    <w:rsid w:val="00797549"/>
    <w:rsid w:val="007B2D4C"/>
    <w:rsid w:val="007B2DB8"/>
    <w:rsid w:val="007D0A9E"/>
    <w:rsid w:val="007D2DD2"/>
    <w:rsid w:val="007E1F3A"/>
    <w:rsid w:val="007E42CE"/>
    <w:rsid w:val="007F1960"/>
    <w:rsid w:val="007F2448"/>
    <w:rsid w:val="00804846"/>
    <w:rsid w:val="00814109"/>
    <w:rsid w:val="0082377C"/>
    <w:rsid w:val="00827DD7"/>
    <w:rsid w:val="00830982"/>
    <w:rsid w:val="00840510"/>
    <w:rsid w:val="00872766"/>
    <w:rsid w:val="00873E8F"/>
    <w:rsid w:val="008747CB"/>
    <w:rsid w:val="00875C81"/>
    <w:rsid w:val="00876C38"/>
    <w:rsid w:val="0088405A"/>
    <w:rsid w:val="00887C07"/>
    <w:rsid w:val="00891202"/>
    <w:rsid w:val="008A3990"/>
    <w:rsid w:val="008B070D"/>
    <w:rsid w:val="008D420B"/>
    <w:rsid w:val="008F1E77"/>
    <w:rsid w:val="00900F38"/>
    <w:rsid w:val="009017FF"/>
    <w:rsid w:val="009123AF"/>
    <w:rsid w:val="009134E2"/>
    <w:rsid w:val="00914919"/>
    <w:rsid w:val="00931479"/>
    <w:rsid w:val="00940283"/>
    <w:rsid w:val="00943EC2"/>
    <w:rsid w:val="00944774"/>
    <w:rsid w:val="0095333E"/>
    <w:rsid w:val="00954FA6"/>
    <w:rsid w:val="009554AF"/>
    <w:rsid w:val="00972338"/>
    <w:rsid w:val="00973A5C"/>
    <w:rsid w:val="00982E06"/>
    <w:rsid w:val="00987D28"/>
    <w:rsid w:val="009903A1"/>
    <w:rsid w:val="009A4538"/>
    <w:rsid w:val="009B28F1"/>
    <w:rsid w:val="009B36FC"/>
    <w:rsid w:val="009C2B0C"/>
    <w:rsid w:val="009C2F1E"/>
    <w:rsid w:val="009D0C55"/>
    <w:rsid w:val="009F6AC6"/>
    <w:rsid w:val="00A11993"/>
    <w:rsid w:val="00A15A80"/>
    <w:rsid w:val="00A21B0E"/>
    <w:rsid w:val="00A40456"/>
    <w:rsid w:val="00A533D0"/>
    <w:rsid w:val="00A53618"/>
    <w:rsid w:val="00A57C96"/>
    <w:rsid w:val="00A610D2"/>
    <w:rsid w:val="00A61B1E"/>
    <w:rsid w:val="00A67E7A"/>
    <w:rsid w:val="00A7417C"/>
    <w:rsid w:val="00A741F4"/>
    <w:rsid w:val="00A7509E"/>
    <w:rsid w:val="00A777D4"/>
    <w:rsid w:val="00A80342"/>
    <w:rsid w:val="00A820CD"/>
    <w:rsid w:val="00A86DF4"/>
    <w:rsid w:val="00AA465C"/>
    <w:rsid w:val="00AA5D89"/>
    <w:rsid w:val="00AD3039"/>
    <w:rsid w:val="00AE3CCA"/>
    <w:rsid w:val="00AF2CF3"/>
    <w:rsid w:val="00AF435E"/>
    <w:rsid w:val="00B06CF1"/>
    <w:rsid w:val="00B14E6A"/>
    <w:rsid w:val="00B160B3"/>
    <w:rsid w:val="00B2598C"/>
    <w:rsid w:val="00B33A6A"/>
    <w:rsid w:val="00B33FEC"/>
    <w:rsid w:val="00B36E7C"/>
    <w:rsid w:val="00B379CF"/>
    <w:rsid w:val="00B55261"/>
    <w:rsid w:val="00B65C9E"/>
    <w:rsid w:val="00B93AA5"/>
    <w:rsid w:val="00BA00BD"/>
    <w:rsid w:val="00BA50AA"/>
    <w:rsid w:val="00BB61C3"/>
    <w:rsid w:val="00BB7129"/>
    <w:rsid w:val="00BC662B"/>
    <w:rsid w:val="00BD2906"/>
    <w:rsid w:val="00BE5D8D"/>
    <w:rsid w:val="00BF6A76"/>
    <w:rsid w:val="00C0002E"/>
    <w:rsid w:val="00C0123F"/>
    <w:rsid w:val="00C0179A"/>
    <w:rsid w:val="00C12880"/>
    <w:rsid w:val="00C14D76"/>
    <w:rsid w:val="00C20431"/>
    <w:rsid w:val="00C2738F"/>
    <w:rsid w:val="00C31660"/>
    <w:rsid w:val="00C4120B"/>
    <w:rsid w:val="00C43885"/>
    <w:rsid w:val="00C50C50"/>
    <w:rsid w:val="00C60CF4"/>
    <w:rsid w:val="00C61E80"/>
    <w:rsid w:val="00C65DD2"/>
    <w:rsid w:val="00C724A3"/>
    <w:rsid w:val="00C8067F"/>
    <w:rsid w:val="00C84BC9"/>
    <w:rsid w:val="00C94C4B"/>
    <w:rsid w:val="00CA11E2"/>
    <w:rsid w:val="00CA1B73"/>
    <w:rsid w:val="00CA6CA7"/>
    <w:rsid w:val="00CA7094"/>
    <w:rsid w:val="00CA7282"/>
    <w:rsid w:val="00CA73ED"/>
    <w:rsid w:val="00CB379A"/>
    <w:rsid w:val="00CC07DA"/>
    <w:rsid w:val="00CE5616"/>
    <w:rsid w:val="00CF594C"/>
    <w:rsid w:val="00D035BA"/>
    <w:rsid w:val="00D04A90"/>
    <w:rsid w:val="00D2067A"/>
    <w:rsid w:val="00D22464"/>
    <w:rsid w:val="00D22C0D"/>
    <w:rsid w:val="00D22F4C"/>
    <w:rsid w:val="00D236CD"/>
    <w:rsid w:val="00D332D2"/>
    <w:rsid w:val="00D53831"/>
    <w:rsid w:val="00D856AF"/>
    <w:rsid w:val="00DB39A7"/>
    <w:rsid w:val="00DB5039"/>
    <w:rsid w:val="00DB6163"/>
    <w:rsid w:val="00DC3496"/>
    <w:rsid w:val="00DC5C13"/>
    <w:rsid w:val="00DE2AB6"/>
    <w:rsid w:val="00DE463E"/>
    <w:rsid w:val="00E00F63"/>
    <w:rsid w:val="00E03CE8"/>
    <w:rsid w:val="00E115FA"/>
    <w:rsid w:val="00E121F9"/>
    <w:rsid w:val="00E12712"/>
    <w:rsid w:val="00E249EE"/>
    <w:rsid w:val="00E24C14"/>
    <w:rsid w:val="00E2507C"/>
    <w:rsid w:val="00E36945"/>
    <w:rsid w:val="00E470E2"/>
    <w:rsid w:val="00E5054C"/>
    <w:rsid w:val="00E55D73"/>
    <w:rsid w:val="00E7764D"/>
    <w:rsid w:val="00E827F6"/>
    <w:rsid w:val="00E83D03"/>
    <w:rsid w:val="00EB0214"/>
    <w:rsid w:val="00EC0DDB"/>
    <w:rsid w:val="00EC0FEE"/>
    <w:rsid w:val="00EC5E05"/>
    <w:rsid w:val="00EC74B5"/>
    <w:rsid w:val="00ED14DA"/>
    <w:rsid w:val="00EE1A82"/>
    <w:rsid w:val="00EE5453"/>
    <w:rsid w:val="00EF62DA"/>
    <w:rsid w:val="00F12C58"/>
    <w:rsid w:val="00F14295"/>
    <w:rsid w:val="00F142EC"/>
    <w:rsid w:val="00F45402"/>
    <w:rsid w:val="00F46A80"/>
    <w:rsid w:val="00F740A3"/>
    <w:rsid w:val="00F85912"/>
    <w:rsid w:val="00F879C2"/>
    <w:rsid w:val="00F9113E"/>
    <w:rsid w:val="00F93049"/>
    <w:rsid w:val="00F93988"/>
    <w:rsid w:val="00FB6704"/>
    <w:rsid w:val="00FC1941"/>
    <w:rsid w:val="00FC2E55"/>
    <w:rsid w:val="00FC3F3D"/>
    <w:rsid w:val="00FC74E5"/>
    <w:rsid w:val="00FD6871"/>
    <w:rsid w:val="00FE011B"/>
    <w:rsid w:val="00FE6309"/>
    <w:rsid w:val="00FE6ABE"/>
    <w:rsid w:val="00FE7ECC"/>
    <w:rsid w:val="00FF1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FBFD45"/>
  <w15:docId w15:val="{223721D1-D26D-4512-BD85-0974BD19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7C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EAC"/>
    <w:pPr>
      <w:tabs>
        <w:tab w:val="center" w:pos="4252"/>
        <w:tab w:val="right" w:pos="8504"/>
      </w:tabs>
      <w:snapToGrid w:val="0"/>
    </w:pPr>
  </w:style>
  <w:style w:type="character" w:customStyle="1" w:styleId="a4">
    <w:name w:val="ヘッダー (文字)"/>
    <w:basedOn w:val="a0"/>
    <w:link w:val="a3"/>
    <w:uiPriority w:val="99"/>
    <w:rsid w:val="005B3EAC"/>
  </w:style>
  <w:style w:type="paragraph" w:styleId="a5">
    <w:name w:val="footer"/>
    <w:basedOn w:val="a"/>
    <w:link w:val="a6"/>
    <w:uiPriority w:val="99"/>
    <w:unhideWhenUsed/>
    <w:rsid w:val="005B3EAC"/>
    <w:pPr>
      <w:tabs>
        <w:tab w:val="center" w:pos="4252"/>
        <w:tab w:val="right" w:pos="8504"/>
      </w:tabs>
      <w:snapToGrid w:val="0"/>
    </w:pPr>
  </w:style>
  <w:style w:type="character" w:customStyle="1" w:styleId="a6">
    <w:name w:val="フッター (文字)"/>
    <w:basedOn w:val="a0"/>
    <w:link w:val="a5"/>
    <w:uiPriority w:val="99"/>
    <w:rsid w:val="005B3EAC"/>
  </w:style>
  <w:style w:type="paragraph" w:customStyle="1" w:styleId="Default">
    <w:name w:val="Default"/>
    <w:rsid w:val="00201BEC"/>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45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D1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A7094"/>
    <w:pPr>
      <w:jc w:val="center"/>
    </w:pPr>
    <w:rPr>
      <w:szCs w:val="24"/>
    </w:rPr>
  </w:style>
  <w:style w:type="character" w:customStyle="1" w:styleId="aa">
    <w:name w:val="記 (文字)"/>
    <w:basedOn w:val="a0"/>
    <w:link w:val="a9"/>
    <w:uiPriority w:val="99"/>
    <w:rsid w:val="00CA7094"/>
    <w:rPr>
      <w:sz w:val="24"/>
      <w:szCs w:val="24"/>
    </w:rPr>
  </w:style>
  <w:style w:type="paragraph" w:styleId="ab">
    <w:name w:val="Closing"/>
    <w:basedOn w:val="a"/>
    <w:link w:val="ac"/>
    <w:uiPriority w:val="99"/>
    <w:unhideWhenUsed/>
    <w:rsid w:val="00CA7094"/>
    <w:pPr>
      <w:jc w:val="right"/>
    </w:pPr>
    <w:rPr>
      <w:szCs w:val="24"/>
    </w:rPr>
  </w:style>
  <w:style w:type="character" w:customStyle="1" w:styleId="ac">
    <w:name w:val="結語 (文字)"/>
    <w:basedOn w:val="a0"/>
    <w:link w:val="ab"/>
    <w:uiPriority w:val="99"/>
    <w:rsid w:val="00CA7094"/>
    <w:rPr>
      <w:sz w:val="24"/>
      <w:szCs w:val="24"/>
    </w:rPr>
  </w:style>
  <w:style w:type="character" w:styleId="ad">
    <w:name w:val="annotation reference"/>
    <w:basedOn w:val="a0"/>
    <w:uiPriority w:val="99"/>
    <w:semiHidden/>
    <w:unhideWhenUsed/>
    <w:rsid w:val="00CA1B73"/>
    <w:rPr>
      <w:sz w:val="18"/>
      <w:szCs w:val="18"/>
    </w:rPr>
  </w:style>
  <w:style w:type="paragraph" w:styleId="ae">
    <w:name w:val="annotation text"/>
    <w:basedOn w:val="a"/>
    <w:link w:val="af"/>
    <w:uiPriority w:val="99"/>
    <w:unhideWhenUsed/>
    <w:rsid w:val="00CA1B73"/>
    <w:pPr>
      <w:jc w:val="left"/>
    </w:pPr>
  </w:style>
  <w:style w:type="character" w:customStyle="1" w:styleId="af">
    <w:name w:val="コメント文字列 (文字)"/>
    <w:basedOn w:val="a0"/>
    <w:link w:val="ae"/>
    <w:uiPriority w:val="99"/>
    <w:rsid w:val="00CA1B73"/>
  </w:style>
  <w:style w:type="paragraph" w:styleId="af0">
    <w:name w:val="annotation subject"/>
    <w:basedOn w:val="ae"/>
    <w:next w:val="ae"/>
    <w:link w:val="af1"/>
    <w:uiPriority w:val="99"/>
    <w:semiHidden/>
    <w:unhideWhenUsed/>
    <w:rsid w:val="00CA1B73"/>
    <w:rPr>
      <w:b/>
      <w:bCs/>
    </w:rPr>
  </w:style>
  <w:style w:type="character" w:customStyle="1" w:styleId="af1">
    <w:name w:val="コメント内容 (文字)"/>
    <w:basedOn w:val="af"/>
    <w:link w:val="af0"/>
    <w:uiPriority w:val="99"/>
    <w:semiHidden/>
    <w:rsid w:val="00CA1B73"/>
    <w:rPr>
      <w:b/>
      <w:bCs/>
    </w:rPr>
  </w:style>
  <w:style w:type="paragraph" w:styleId="af2">
    <w:name w:val="List Paragraph"/>
    <w:basedOn w:val="a"/>
    <w:uiPriority w:val="34"/>
    <w:qFormat/>
    <w:rsid w:val="00D04A90"/>
    <w:pPr>
      <w:ind w:leftChars="400" w:left="840"/>
    </w:pPr>
  </w:style>
  <w:style w:type="paragraph" w:styleId="af3">
    <w:name w:val="Revision"/>
    <w:hidden/>
    <w:uiPriority w:val="99"/>
    <w:semiHidden/>
    <w:rsid w:val="000A4368"/>
  </w:style>
  <w:style w:type="character" w:customStyle="1" w:styleId="p1">
    <w:name w:val="p1"/>
    <w:basedOn w:val="a0"/>
    <w:rsid w:val="002B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877F-41A1-4379-9C2A-9D54819E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加藤 優奈(katou-yuuna)</cp:lastModifiedBy>
  <cp:revision>15</cp:revision>
  <cp:lastPrinted>2020-01-15T07:56:00Z</cp:lastPrinted>
  <dcterms:created xsi:type="dcterms:W3CDTF">2020-01-07T06:25:00Z</dcterms:created>
  <dcterms:modified xsi:type="dcterms:W3CDTF">2020-01-17T05:51:00Z</dcterms:modified>
</cp:coreProperties>
</file>