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様式第５号（第１１条関係）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下関市住宅耐震化促進事業中止・廃止届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ind w:firstLine="24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年　　月　　日　</w:t>
      </w:r>
    </w:p>
    <w:p>
      <w:pPr>
        <w:pStyle w:val="0"/>
        <w:spacing w:line="280" w:lineRule="exact"/>
        <w:rPr>
          <w:rFonts w:hint="default" w:ascii="ＭＳ 明朝" w:hAnsi="ＭＳ 明朝"/>
          <w:b w:val="1"/>
        </w:rPr>
      </w:pPr>
    </w:p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（宛先）下関市長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 xml:space="preserve">  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ind w:firstLine="5460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　　　　　　</w:t>
      </w:r>
    </w:p>
    <w:p>
      <w:pPr>
        <w:pStyle w:val="0"/>
        <w:spacing w:line="280" w:lineRule="exact"/>
        <w:ind w:firstLine="5460" w:firstLineChars="2600"/>
        <w:rPr>
          <w:rFonts w:hint="default" w:ascii="ＭＳ 明朝" w:hAnsi="ＭＳ 明朝"/>
        </w:rPr>
      </w:pPr>
    </w:p>
    <w:p>
      <w:pPr>
        <w:pStyle w:val="0"/>
        <w:spacing w:line="280" w:lineRule="exact"/>
        <w:ind w:firstLine="5460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日付けで申請した、下関市住宅耐震化促進事業補助金</w:t>
      </w:r>
      <w:r>
        <w:rPr>
          <w:rFonts w:hint="eastAsia"/>
        </w:rPr>
        <w:t>交付申請書</w:t>
      </w:r>
      <w:r>
        <w:rPr>
          <w:rFonts w:hint="eastAsia" w:ascii="ＭＳ 明朝" w:hAnsi="ＭＳ 明朝"/>
        </w:rPr>
        <w:t>について、下記により補助対象事業を中止し、又は廃止したいので、下関市住宅耐震化促進事業補助金交付要綱第１１条第１項の規定により交付の申請の取下げを届け出ます。なお、提出済みの書類に関しては、返却を求めません。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中止し、又は廃止したい理由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18" w:right="1418" w:bottom="851" w:left="1418" w:header="680" w:footer="992" w:gutter="0"/>
      <w:cols w:space="720"/>
      <w:textDirection w:val="lrTb"/>
      <w:docGrid w:linePitch="346" w:charSpace="-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15</Pages>
  <Words>12</Words>
  <Characters>5059</Characters>
  <Application>JUST Note</Application>
  <Lines>9830</Lines>
  <Paragraphs>410</Paragraphs>
  <Company>北九州市</Company>
  <CharactersWithSpaces>6715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北九州市省ＣＯ2住宅普及促進補助金交付要綱</dc:title>
  <dc:creator>北九州市</dc:creator>
  <cp:lastModifiedBy>安藤　諒</cp:lastModifiedBy>
  <cp:lastPrinted>2019-04-10T01:36:00Z</cp:lastPrinted>
  <dcterms:created xsi:type="dcterms:W3CDTF">2019-04-10T02:42:00Z</dcterms:created>
  <dcterms:modified xsi:type="dcterms:W3CDTF">2021-03-30T06:29:17Z</dcterms:modified>
  <cp:revision>6</cp:revision>
</cp:coreProperties>
</file>