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0"/>
        <w:autoSpaceDE w:val="0"/>
        <w:autoSpaceDN w:val="0"/>
        <w:adjustRightInd w:val="0"/>
        <w:spacing w:line="240" w:lineRule="auto"/>
        <w:ind w:left="-416" w:leftChars="-195" w:firstLine="426" w:firstLineChars="200"/>
        <w:rPr>
          <w:rFonts w:hint="default"/>
          <w:color w:val="auto"/>
          <w:sz w:val="24"/>
          <w:highlight w:val="none"/>
        </w:rPr>
      </w:pPr>
      <w:r>
        <w:rPr>
          <w:rFonts w:hint="eastAsia"/>
          <w:color w:val="auto"/>
          <w:highlight w:val="none"/>
        </w:rPr>
        <w:t>様式第１号（第６条関係）</w:t>
      </w:r>
    </w:p>
    <w:p>
      <w:pPr>
        <w:pStyle w:val="0"/>
        <w:widowControl w:val="0"/>
        <w:kinsoku w:val="0"/>
        <w:autoSpaceDE w:val="0"/>
        <w:autoSpaceDN w:val="0"/>
        <w:adjustRightInd w:val="0"/>
        <w:spacing w:line="240" w:lineRule="auto"/>
        <w:rPr>
          <w:rFonts w:hint="default"/>
          <w:color w:val="auto"/>
          <w:sz w:val="24"/>
          <w:highlight w:val="none"/>
        </w:rPr>
      </w:pPr>
    </w:p>
    <w:p>
      <w:pPr>
        <w:pStyle w:val="0"/>
        <w:widowControl w:val="0"/>
        <w:kinsoku w:val="0"/>
        <w:autoSpaceDE w:val="0"/>
        <w:autoSpaceDN w:val="0"/>
        <w:adjustRightInd w:val="0"/>
        <w:spacing w:line="240" w:lineRule="auto"/>
        <w:jc w:val="center"/>
        <w:rPr>
          <w:rFonts w:hint="default"/>
          <w:color w:val="auto"/>
          <w:sz w:val="28"/>
          <w:highlight w:val="none"/>
        </w:rPr>
      </w:pPr>
      <w:r>
        <w:rPr>
          <w:rFonts w:hint="eastAsia"/>
          <w:color w:val="auto"/>
          <w:sz w:val="28"/>
          <w:highlight w:val="none"/>
        </w:rPr>
        <w:t>下関市高齢者・障害者施設等光熱費支援金</w:t>
      </w:r>
      <w:r>
        <w:rPr>
          <w:rFonts w:hint="default"/>
          <w:color w:val="auto"/>
          <w:sz w:val="28"/>
          <w:highlight w:val="none"/>
        </w:rPr>
        <w:t>交付</w:t>
      </w:r>
      <w:r>
        <w:rPr>
          <w:rFonts w:hint="eastAsia"/>
          <w:color w:val="auto"/>
          <w:sz w:val="28"/>
          <w:highlight w:val="none"/>
        </w:rPr>
        <w:t>申請</w:t>
      </w:r>
      <w:r>
        <w:rPr>
          <w:rFonts w:hint="default"/>
          <w:color w:val="auto"/>
          <w:sz w:val="28"/>
          <w:highlight w:val="none"/>
        </w:rPr>
        <w:t>書</w:t>
      </w:r>
      <w:r>
        <w:rPr>
          <w:rFonts w:hint="eastAsia"/>
          <w:color w:val="auto"/>
          <w:sz w:val="28"/>
          <w:highlight w:val="none"/>
        </w:rPr>
        <w:t>兼請求書</w:t>
      </w:r>
    </w:p>
    <w:p>
      <w:pPr>
        <w:pStyle w:val="0"/>
        <w:widowControl w:val="0"/>
        <w:kinsoku w:val="0"/>
        <w:autoSpaceDE w:val="0"/>
        <w:autoSpaceDN w:val="0"/>
        <w:adjustRightInd w:val="0"/>
        <w:spacing w:line="240" w:lineRule="auto"/>
        <w:jc w:val="center"/>
        <w:rPr>
          <w:rFonts w:hint="default"/>
          <w:color w:val="auto"/>
          <w:sz w:val="24"/>
          <w:highlight w:val="none"/>
        </w:rPr>
      </w:pPr>
    </w:p>
    <w:p>
      <w:pPr>
        <w:pStyle w:val="0"/>
        <w:widowControl w:val="0"/>
        <w:kinsoku w:val="0"/>
        <w:wordWrap w:val="0"/>
        <w:autoSpaceDE w:val="0"/>
        <w:autoSpaceDN w:val="0"/>
        <w:adjustRightInd w:val="0"/>
        <w:spacing w:line="240" w:lineRule="auto"/>
        <w:jc w:val="right"/>
        <w:rPr>
          <w:rFonts w:hint="default"/>
          <w:color w:val="auto"/>
          <w:sz w:val="24"/>
          <w:highlight w:val="none"/>
        </w:rPr>
      </w:pPr>
      <w:r>
        <w:rPr>
          <w:rFonts w:hint="eastAsia"/>
          <w:color w:val="auto"/>
          <w:sz w:val="24"/>
          <w:highlight w:val="none"/>
        </w:rPr>
        <w:t>年　　月　　日　</w:t>
      </w:r>
    </w:p>
    <w:p>
      <w:pPr>
        <w:pStyle w:val="0"/>
        <w:widowControl w:val="0"/>
        <w:kinsoku w:val="0"/>
        <w:autoSpaceDE w:val="0"/>
        <w:autoSpaceDN w:val="0"/>
        <w:adjustRightInd w:val="0"/>
        <w:spacing w:line="240" w:lineRule="auto"/>
        <w:rPr>
          <w:rFonts w:hint="default"/>
          <w:color w:val="auto"/>
          <w:sz w:val="24"/>
          <w:highlight w:val="none"/>
        </w:rPr>
      </w:pP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宛</w:t>
      </w:r>
      <w:r>
        <w:rPr>
          <w:rFonts w:hint="eastAsia"/>
          <w:color w:val="auto"/>
          <w:sz w:val="24"/>
          <w:highlight w:val="none"/>
        </w:rPr>
        <w:t xml:space="preserve"> </w:t>
      </w:r>
      <w:r>
        <w:rPr>
          <w:rFonts w:hint="eastAsia"/>
          <w:color w:val="auto"/>
          <w:sz w:val="24"/>
          <w:highlight w:val="none"/>
        </w:rPr>
        <w:t>先</w:t>
      </w:r>
      <w:r>
        <w:rPr>
          <w:rFonts w:hint="eastAsia"/>
          <w:color w:val="auto"/>
          <w:sz w:val="24"/>
          <w:highlight w:val="none"/>
        </w:rPr>
        <w:t xml:space="preserve"> </w:t>
      </w:r>
      <w:r>
        <w:rPr>
          <w:rFonts w:hint="eastAsia"/>
          <w:color w:val="auto"/>
          <w:sz w:val="24"/>
          <w:highlight w:val="none"/>
        </w:rPr>
        <w:t>）　下</w:t>
      </w:r>
      <w:r>
        <w:rPr>
          <w:rFonts w:hint="eastAsia"/>
          <w:color w:val="auto"/>
          <w:sz w:val="24"/>
          <w:highlight w:val="none"/>
        </w:rPr>
        <w:t xml:space="preserve"> </w:t>
      </w:r>
      <w:r>
        <w:rPr>
          <w:rFonts w:hint="eastAsia"/>
          <w:color w:val="auto"/>
          <w:sz w:val="24"/>
          <w:highlight w:val="none"/>
        </w:rPr>
        <w:t>関</w:t>
      </w:r>
      <w:r>
        <w:rPr>
          <w:rFonts w:hint="eastAsia"/>
          <w:color w:val="auto"/>
          <w:sz w:val="24"/>
          <w:highlight w:val="none"/>
        </w:rPr>
        <w:t xml:space="preserve"> </w:t>
      </w:r>
      <w:r>
        <w:rPr>
          <w:rFonts w:hint="eastAsia"/>
          <w:color w:val="auto"/>
          <w:sz w:val="24"/>
          <w:highlight w:val="none"/>
        </w:rPr>
        <w:t>市</w:t>
      </w:r>
      <w:r>
        <w:rPr>
          <w:rFonts w:hint="eastAsia"/>
          <w:color w:val="auto"/>
          <w:sz w:val="24"/>
          <w:highlight w:val="none"/>
        </w:rPr>
        <w:t xml:space="preserve"> </w:t>
      </w:r>
      <w:r>
        <w:rPr>
          <w:rFonts w:hint="eastAsia"/>
          <w:color w:val="auto"/>
          <w:sz w:val="24"/>
          <w:highlight w:val="none"/>
        </w:rPr>
        <w:t>長</w:t>
      </w:r>
    </w:p>
    <w:p>
      <w:pPr>
        <w:pStyle w:val="0"/>
        <w:widowControl w:val="0"/>
        <w:kinsoku w:val="0"/>
        <w:autoSpaceDE w:val="0"/>
        <w:autoSpaceDN w:val="0"/>
        <w:adjustRightInd w:val="0"/>
        <w:spacing w:line="240" w:lineRule="auto"/>
        <w:rPr>
          <w:rFonts w:hint="default"/>
          <w:color w:val="auto"/>
          <w:sz w:val="24"/>
          <w:highlight w:val="none"/>
        </w:rPr>
      </w:pPr>
    </w:p>
    <w:p>
      <w:pPr>
        <w:pStyle w:val="0"/>
        <w:widowControl w:val="0"/>
        <w:kinsoku w:val="0"/>
        <w:autoSpaceDE w:val="0"/>
        <w:autoSpaceDN w:val="0"/>
        <w:adjustRightInd w:val="0"/>
        <w:spacing w:line="240" w:lineRule="auto"/>
        <w:ind w:firstLine="243" w:firstLineChars="100"/>
        <w:rPr>
          <w:rFonts w:hint="default"/>
          <w:color w:val="auto"/>
          <w:sz w:val="24"/>
          <w:highlight w:val="none"/>
        </w:rPr>
      </w:pPr>
      <w:r>
        <w:rPr>
          <w:rFonts w:hint="eastAsia"/>
          <w:color w:val="auto"/>
          <w:sz w:val="24"/>
          <w:highlight w:val="none"/>
        </w:rPr>
        <w:t>下関市高齢者・障害者施設等光熱費支援金の交付を受けたいので、下関市高齢者・障害者施設等光熱費支援金交付要綱第６条の規定により、下記のとおり申請します。</w:t>
      </w:r>
    </w:p>
    <w:p>
      <w:pPr>
        <w:pStyle w:val="0"/>
        <w:widowControl w:val="0"/>
        <w:kinsoku w:val="0"/>
        <w:autoSpaceDE w:val="0"/>
        <w:autoSpaceDN w:val="0"/>
        <w:adjustRightInd w:val="0"/>
        <w:spacing w:line="240" w:lineRule="auto"/>
        <w:ind w:firstLine="243" w:firstLineChars="100"/>
        <w:rPr>
          <w:rFonts w:hint="default"/>
          <w:color w:val="auto"/>
          <w:sz w:val="24"/>
          <w:highlight w:val="none"/>
        </w:rPr>
      </w:pPr>
      <w:r>
        <w:rPr>
          <w:rFonts w:hint="eastAsia"/>
          <w:color w:val="auto"/>
          <w:sz w:val="24"/>
          <w:highlight w:val="none"/>
        </w:rPr>
        <w:t>交付決定された支援金は下記の口座に振り込んでください。</w:t>
      </w:r>
    </w:p>
    <w:p>
      <w:pPr>
        <w:pStyle w:val="0"/>
        <w:widowControl w:val="0"/>
        <w:kinsoku w:val="0"/>
        <w:autoSpaceDE w:val="0"/>
        <w:autoSpaceDN w:val="0"/>
        <w:adjustRightInd w:val="0"/>
        <w:spacing w:line="240" w:lineRule="auto"/>
        <w:jc w:val="center"/>
        <w:rPr>
          <w:rFonts w:hint="default"/>
          <w:color w:val="auto"/>
          <w:sz w:val="24"/>
          <w:highlight w:val="none"/>
        </w:rPr>
      </w:pPr>
      <w:bookmarkStart w:id="0" w:name="_GoBack"/>
      <w:bookmarkEnd w:id="0"/>
    </w:p>
    <w:p>
      <w:pPr>
        <w:pStyle w:val="0"/>
        <w:widowControl w:val="0"/>
        <w:kinsoku w:val="0"/>
        <w:autoSpaceDE w:val="0"/>
        <w:autoSpaceDN w:val="0"/>
        <w:adjustRightInd w:val="0"/>
        <w:spacing w:line="240" w:lineRule="auto"/>
        <w:jc w:val="center"/>
        <w:rPr>
          <w:rFonts w:hint="default"/>
          <w:color w:val="auto"/>
          <w:sz w:val="24"/>
          <w:highlight w:val="none"/>
        </w:rPr>
      </w:pPr>
      <w:r>
        <w:rPr>
          <w:rFonts w:hint="default"/>
          <w:color w:val="auto"/>
          <w:sz w:val="24"/>
          <w:highlight w:val="none"/>
        </w:rPr>
        <w:t>記</w:t>
      </w:r>
    </w:p>
    <w:p>
      <w:pPr>
        <w:pStyle w:val="0"/>
        <w:widowControl w:val="0"/>
        <w:kinsoku w:val="0"/>
        <w:autoSpaceDE w:val="0"/>
        <w:autoSpaceDN w:val="0"/>
        <w:adjustRightInd w:val="0"/>
        <w:spacing w:line="276" w:lineRule="auto"/>
        <w:ind w:leftChars="0" w:firstLine="0" w:firstLineChars="0"/>
        <w:rPr>
          <w:rFonts w:hint="default"/>
          <w:color w:val="auto"/>
          <w:sz w:val="24"/>
          <w:highlight w:val="none"/>
        </w:rPr>
      </w:pPr>
      <w:r>
        <w:rPr>
          <w:rFonts w:hint="eastAsia"/>
          <w:color w:val="auto"/>
          <w:sz w:val="24"/>
          <w:highlight w:val="none"/>
        </w:rPr>
        <w:t>１　申請者</w:t>
      </w:r>
    </w:p>
    <w:tbl>
      <w:tblPr>
        <w:tblStyle w:val="27"/>
        <w:tblW w:w="0" w:type="auto"/>
        <w:tblInd w:w="0" w:type="dxa"/>
        <w:tblLayout w:type="fixed"/>
        <w:tblCellMar>
          <w:top w:w="0" w:type="dxa"/>
          <w:left w:w="108" w:type="dxa"/>
          <w:bottom w:w="0" w:type="dxa"/>
          <w:right w:w="108" w:type="dxa"/>
        </w:tblCellMar>
        <w:tblLook w:firstRow="1" w:lastRow="0" w:firstColumn="1" w:lastColumn="0" w:noHBand="0" w:noVBand="1" w:val="04A0"/>
      </w:tblPr>
      <w:tblGrid>
        <w:gridCol w:w="2338"/>
        <w:gridCol w:w="1320"/>
        <w:gridCol w:w="2220"/>
        <w:gridCol w:w="1146"/>
        <w:gridCol w:w="2614"/>
      </w:tblGrid>
      <w:tr>
        <w:trPr/>
        <w:tc>
          <w:tcPr>
            <w:tcW w:w="2338" w:type="dxa"/>
            <w:vAlign w:val="center"/>
          </w:tcPr>
          <w:p>
            <w:pPr>
              <w:pStyle w:val="0"/>
              <w:snapToGrid w:val="0"/>
              <w:jc w:val="center"/>
              <w:rPr>
                <w:rFonts w:hint="eastAsia"/>
                <w:color w:val="auto"/>
                <w:highlight w:val="none"/>
              </w:rPr>
            </w:pPr>
            <w:r>
              <w:rPr>
                <w:rFonts w:hint="eastAsia"/>
                <w:color w:val="auto"/>
                <w:highlight w:val="none"/>
              </w:rPr>
              <w:t>法　人　住　所</w:t>
            </w:r>
          </w:p>
          <w:p>
            <w:pPr>
              <w:pStyle w:val="0"/>
              <w:snapToGrid w:val="0"/>
              <w:jc w:val="center"/>
              <w:rPr>
                <w:rFonts w:hint="eastAsia"/>
                <w:color w:val="auto"/>
                <w:highlight w:val="none"/>
              </w:rPr>
            </w:pPr>
            <w:r>
              <w:rPr>
                <w:rFonts w:hint="eastAsia"/>
                <w:color w:val="auto"/>
                <w:highlight w:val="none"/>
              </w:rPr>
              <w:t>（通知書送付先）</w:t>
            </w:r>
          </w:p>
        </w:tc>
        <w:tc>
          <w:tcPr>
            <w:tcW w:w="7300" w:type="dxa"/>
            <w:gridSpan w:val="4"/>
            <w:vAlign w:val="top"/>
          </w:tcPr>
          <w:p>
            <w:pPr>
              <w:pStyle w:val="0"/>
              <w:jc w:val="both"/>
              <w:rPr>
                <w:rFonts w:hint="eastAsia"/>
                <w:color w:val="auto"/>
                <w:highlight w:val="none"/>
              </w:rPr>
            </w:pPr>
            <w:r>
              <w:rPr>
                <w:rFonts w:hint="eastAsia"/>
                <w:color w:val="auto"/>
                <w:highlight w:val="none"/>
              </w:rPr>
              <w:t>〒</w:t>
            </w:r>
          </w:p>
        </w:tc>
      </w:tr>
      <w:tr>
        <w:trPr/>
        <w:tc>
          <w:tcPr>
            <w:tcW w:w="2338" w:type="dxa"/>
            <w:vAlign w:val="center"/>
          </w:tcPr>
          <w:p>
            <w:pPr>
              <w:pStyle w:val="0"/>
              <w:jc w:val="center"/>
              <w:rPr>
                <w:rFonts w:hint="eastAsia"/>
                <w:color w:val="auto"/>
                <w:highlight w:val="none"/>
              </w:rPr>
            </w:pPr>
            <w:r>
              <w:rPr>
                <w:rFonts w:hint="eastAsia"/>
                <w:color w:val="auto"/>
                <w:highlight w:val="none"/>
              </w:rPr>
              <w:t>法　　人　　名</w:t>
            </w:r>
          </w:p>
        </w:tc>
        <w:tc>
          <w:tcPr>
            <w:tcW w:w="7300" w:type="dxa"/>
            <w:gridSpan w:val="4"/>
            <w:vAlign w:val="center"/>
          </w:tcPr>
          <w:p>
            <w:pPr>
              <w:pStyle w:val="0"/>
              <w:jc w:val="center"/>
              <w:rPr>
                <w:rFonts w:hint="eastAsia"/>
                <w:color w:val="auto"/>
                <w:highlight w:val="none"/>
              </w:rPr>
            </w:pPr>
          </w:p>
        </w:tc>
      </w:tr>
      <w:tr>
        <w:trPr/>
        <w:tc>
          <w:tcPr>
            <w:tcW w:w="2338" w:type="dxa"/>
            <w:vAlign w:val="top"/>
          </w:tcPr>
          <w:p>
            <w:pPr>
              <w:pStyle w:val="0"/>
              <w:jc w:val="center"/>
              <w:rPr>
                <w:rFonts w:hint="eastAsia"/>
                <w:color w:val="auto"/>
                <w:highlight w:val="none"/>
              </w:rPr>
            </w:pPr>
            <w:r>
              <w:rPr>
                <w:rFonts w:hint="eastAsia"/>
                <w:color w:val="auto"/>
                <w:highlight w:val="none"/>
              </w:rPr>
              <w:t>代表者の職・氏名</w:t>
            </w:r>
          </w:p>
        </w:tc>
        <w:tc>
          <w:tcPr>
            <w:tcW w:w="13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職名</w:t>
            </w:r>
          </w:p>
        </w:tc>
        <w:tc>
          <w:tcPr>
            <w:tcW w:w="22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p>
        </w:tc>
        <w:tc>
          <w:tcPr>
            <w:tcW w:w="11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氏名</w:t>
            </w:r>
          </w:p>
        </w:tc>
        <w:tc>
          <w:tcPr>
            <w:tcW w:w="26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rPr>
            </w:pPr>
          </w:p>
        </w:tc>
      </w:tr>
      <w:tr>
        <w:trPr/>
        <w:tc>
          <w:tcPr>
            <w:tcW w:w="2338" w:type="dxa"/>
            <w:vAlign w:val="top"/>
          </w:tcPr>
          <w:p>
            <w:pPr>
              <w:pStyle w:val="0"/>
              <w:jc w:val="center"/>
              <w:rPr>
                <w:rFonts w:hint="eastAsia"/>
                <w:color w:val="auto"/>
                <w:highlight w:val="none"/>
              </w:rPr>
            </w:pPr>
            <w:r>
              <w:rPr>
                <w:rFonts w:hint="eastAsia"/>
                <w:color w:val="auto"/>
                <w:highlight w:val="none"/>
              </w:rPr>
              <w:t>申請に関する担当者</w:t>
            </w:r>
          </w:p>
        </w:tc>
        <w:tc>
          <w:tcPr>
            <w:tcW w:w="13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職名</w:t>
            </w:r>
          </w:p>
        </w:tc>
        <w:tc>
          <w:tcPr>
            <w:tcW w:w="22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p>
        </w:tc>
        <w:tc>
          <w:tcPr>
            <w:tcW w:w="11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氏名</w:t>
            </w:r>
          </w:p>
        </w:tc>
        <w:tc>
          <w:tcPr>
            <w:tcW w:w="26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rPr>
            </w:pPr>
          </w:p>
        </w:tc>
      </w:tr>
      <w:tr>
        <w:trPr/>
        <w:tc>
          <w:tcPr>
            <w:tcW w:w="2338" w:type="dxa"/>
            <w:vAlign w:val="center"/>
          </w:tcPr>
          <w:p>
            <w:pPr>
              <w:pStyle w:val="0"/>
              <w:jc w:val="center"/>
              <w:rPr>
                <w:rFonts w:hint="eastAsia"/>
                <w:color w:val="auto"/>
                <w:highlight w:val="none"/>
              </w:rPr>
            </w:pPr>
            <w:r>
              <w:rPr>
                <w:rFonts w:hint="eastAsia"/>
                <w:color w:val="auto"/>
                <w:highlight w:val="none"/>
              </w:rPr>
              <w:t>連　　絡　　先</w:t>
            </w:r>
          </w:p>
        </w:tc>
        <w:tc>
          <w:tcPr>
            <w:tcW w:w="13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電話番号</w:t>
            </w:r>
          </w:p>
        </w:tc>
        <w:tc>
          <w:tcPr>
            <w:tcW w:w="22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p>
        </w:tc>
        <w:tc>
          <w:tcPr>
            <w:tcW w:w="11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E-mail</w:t>
            </w:r>
          </w:p>
        </w:tc>
        <w:tc>
          <w:tcPr>
            <w:tcW w:w="26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bl>
    <w:p>
      <w:pPr>
        <w:pStyle w:val="0"/>
        <w:widowControl w:val="0"/>
        <w:kinsoku w:val="0"/>
        <w:autoSpaceDE w:val="0"/>
        <w:autoSpaceDN w:val="0"/>
        <w:adjustRightInd w:val="0"/>
        <w:spacing w:line="276" w:lineRule="auto"/>
        <w:ind w:leftChars="0" w:firstLineChars="0"/>
        <w:rPr>
          <w:rFonts w:hint="default"/>
          <w:color w:val="auto"/>
          <w:sz w:val="24"/>
          <w:highlight w:val="none"/>
        </w:rPr>
      </w:pPr>
    </w:p>
    <w:p>
      <w:pPr>
        <w:pStyle w:val="0"/>
        <w:widowControl w:val="0"/>
        <w:kinsoku w:val="0"/>
        <w:autoSpaceDE w:val="0"/>
        <w:autoSpaceDN w:val="0"/>
        <w:adjustRightInd w:val="0"/>
        <w:spacing w:line="276" w:lineRule="auto"/>
        <w:ind w:leftChars="0" w:firstLineChars="0"/>
        <w:rPr>
          <w:rFonts w:hint="default"/>
          <w:color w:val="auto"/>
          <w:sz w:val="24"/>
          <w:highlight w:val="none"/>
        </w:rPr>
      </w:pPr>
      <w:r>
        <w:rPr>
          <w:rFonts w:hint="eastAsia"/>
          <w:color w:val="auto"/>
          <w:sz w:val="24"/>
          <w:highlight w:val="none"/>
        </w:rPr>
        <w:t>２　交付申請（請求）額　　　　　　金　　　　　　　　　　　円</w:t>
      </w:r>
    </w:p>
    <w:p>
      <w:pPr>
        <w:pStyle w:val="0"/>
        <w:widowControl w:val="0"/>
        <w:kinsoku w:val="0"/>
        <w:autoSpaceDE w:val="0"/>
        <w:autoSpaceDN w:val="0"/>
        <w:adjustRightInd w:val="0"/>
        <w:spacing w:line="276" w:lineRule="auto"/>
        <w:ind w:leftChars="0" w:firstLineChars="0"/>
        <w:rPr>
          <w:rFonts w:hint="default"/>
          <w:color w:val="auto"/>
          <w:sz w:val="24"/>
          <w:highlight w:val="none"/>
        </w:rPr>
      </w:pPr>
    </w:p>
    <w:p>
      <w:pPr>
        <w:pStyle w:val="0"/>
        <w:widowControl w:val="0"/>
        <w:kinsoku w:val="0"/>
        <w:autoSpaceDE w:val="0"/>
        <w:autoSpaceDN w:val="0"/>
        <w:adjustRightInd w:val="0"/>
        <w:spacing w:line="276" w:lineRule="auto"/>
        <w:ind w:leftChars="0" w:firstLineChars="0"/>
        <w:rPr>
          <w:rFonts w:hint="default"/>
          <w:color w:val="auto"/>
          <w:sz w:val="24"/>
          <w:highlight w:val="none"/>
        </w:rPr>
      </w:pPr>
      <w:r>
        <w:rPr>
          <w:rFonts w:hint="eastAsia"/>
          <w:color w:val="auto"/>
          <w:sz w:val="24"/>
          <w:highlight w:val="none"/>
        </w:rPr>
        <w:t>３　振込口座情報</w:t>
      </w:r>
    </w:p>
    <w:tbl>
      <w:tblPr>
        <w:tblStyle w:val="27"/>
        <w:tblW w:w="9613" w:type="dxa"/>
        <w:tblInd w:w="0" w:type="dxa"/>
        <w:tblLayout w:type="fixed"/>
        <w:tblLook w:firstRow="1" w:lastRow="0" w:firstColumn="1" w:lastColumn="0" w:noHBand="0" w:noVBand="1" w:val="04A0"/>
      </w:tblPr>
      <w:tblGrid>
        <w:gridCol w:w="1858"/>
        <w:gridCol w:w="906"/>
        <w:gridCol w:w="1917"/>
        <w:gridCol w:w="1704"/>
        <w:gridCol w:w="3228"/>
      </w:tblGrid>
      <w:tr>
        <w:trPr>
          <w:trHeight w:val="526" w:hRule="atLeast"/>
        </w:trPr>
        <w:tc>
          <w:tcPr>
            <w:tcW w:w="1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金融機関名</w:t>
            </w:r>
          </w:p>
        </w:tc>
        <w:tc>
          <w:tcPr>
            <w:tcW w:w="28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eastAsia"/>
                <w:color w:val="auto"/>
                <w:highlight w:val="none"/>
              </w:rPr>
            </w:pPr>
          </w:p>
        </w:tc>
        <w:tc>
          <w:tcPr>
            <w:tcW w:w="17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支店名</w:t>
            </w:r>
          </w:p>
        </w:tc>
        <w:tc>
          <w:tcPr>
            <w:tcW w:w="32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highlight w:val="none"/>
              </w:rPr>
            </w:pPr>
          </w:p>
        </w:tc>
      </w:tr>
      <w:tr>
        <w:trPr>
          <w:trHeight w:val="526" w:hRule="atLeast"/>
        </w:trPr>
        <w:tc>
          <w:tcPr>
            <w:tcW w:w="1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預金種別</w:t>
            </w:r>
          </w:p>
        </w:tc>
        <w:tc>
          <w:tcPr>
            <w:tcW w:w="28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p>
        </w:tc>
        <w:tc>
          <w:tcPr>
            <w:tcW w:w="17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口座番号</w:t>
            </w:r>
          </w:p>
        </w:tc>
        <w:tc>
          <w:tcPr>
            <w:tcW w:w="32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526" w:hRule="atLeast"/>
        </w:trPr>
        <w:tc>
          <w:tcPr>
            <w:tcW w:w="276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口座名義人（カタカナ）</w:t>
            </w:r>
          </w:p>
        </w:tc>
        <w:tc>
          <w:tcPr>
            <w:tcW w:w="684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highlight w:val="none"/>
              </w:rPr>
            </w:pPr>
          </w:p>
        </w:tc>
      </w:tr>
    </w:tbl>
    <w:p>
      <w:pPr>
        <w:pStyle w:val="0"/>
        <w:widowControl w:val="0"/>
        <w:kinsoku w:val="0"/>
        <w:autoSpaceDE w:val="0"/>
        <w:autoSpaceDN w:val="0"/>
        <w:adjustRightInd w:val="0"/>
        <w:spacing w:line="276" w:lineRule="auto"/>
        <w:ind w:leftChars="0" w:firstLineChars="0"/>
        <w:rPr>
          <w:rFonts w:hint="default"/>
          <w:color w:val="auto"/>
          <w:sz w:val="24"/>
          <w:highlight w:val="none"/>
        </w:rPr>
      </w:pPr>
    </w:p>
    <w:p>
      <w:pPr>
        <w:pStyle w:val="0"/>
        <w:widowControl w:val="0"/>
        <w:kinsoku w:val="0"/>
        <w:autoSpaceDE w:val="0"/>
        <w:autoSpaceDN w:val="0"/>
        <w:adjustRightInd w:val="0"/>
        <w:spacing w:line="276" w:lineRule="auto"/>
        <w:ind w:leftChars="0" w:firstLineChars="0"/>
        <w:rPr>
          <w:rFonts w:hint="default"/>
          <w:color w:val="auto"/>
          <w:sz w:val="24"/>
          <w:highlight w:val="none"/>
        </w:rPr>
      </w:pPr>
      <w:r>
        <w:rPr>
          <w:rFonts w:hint="eastAsia"/>
          <w:color w:val="auto"/>
          <w:sz w:val="24"/>
          <w:highlight w:val="none"/>
        </w:rPr>
        <w:t>４　添付書類　　支援金申請内容内訳書（別紙）</w:t>
      </w:r>
    </w:p>
    <w:p>
      <w:pPr>
        <w:pStyle w:val="0"/>
        <w:widowControl w:val="0"/>
        <w:kinsoku w:val="0"/>
        <w:autoSpaceDE w:val="0"/>
        <w:autoSpaceDN w:val="0"/>
        <w:adjustRightInd w:val="0"/>
        <w:spacing w:line="240" w:lineRule="auto"/>
        <w:ind w:firstLine="243" w:firstLineChars="100"/>
        <w:rPr>
          <w:rFonts w:hint="default"/>
          <w:color w:val="auto"/>
          <w:highlight w:val="none"/>
        </w:rPr>
      </w:pPr>
      <w:r>
        <w:rPr>
          <w:rFonts w:hint="eastAsia"/>
          <w:color w:val="auto"/>
          <w:sz w:val="24"/>
          <w:highlight w:val="none"/>
        </w:rPr>
        <w:t>　　　　　　　振込口座の通帳（写し）※金融機関、口座番号等が確認できるもの。</w:t>
      </w:r>
    </w:p>
    <w:tbl>
      <w:tblPr>
        <w:tblStyle w:val="25"/>
        <w:tblW w:w="9639" w:type="dxa"/>
        <w:tblInd w:w="-5" w:type="dxa"/>
        <w:tblLayout w:type="fixed"/>
        <w:tblLook w:firstRow="1" w:lastRow="0" w:firstColumn="1" w:lastColumn="0" w:noHBand="0" w:noVBand="1" w:val="04A0"/>
      </w:tblPr>
      <w:tblGrid>
        <w:gridCol w:w="8733"/>
        <w:gridCol w:w="906"/>
      </w:tblGrid>
      <w:tr>
        <w:trPr>
          <w:trHeight w:val="434" w:hRule="atLeast"/>
        </w:trPr>
        <w:tc>
          <w:tcPr>
            <w:tcW w:w="873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idowControl w:val="0"/>
              <w:kinsoku w:val="0"/>
              <w:autoSpaceDE w:val="0"/>
              <w:autoSpaceDN w:val="0"/>
              <w:adjustRightInd w:val="0"/>
              <w:snapToGrid w:val="0"/>
              <w:jc w:val="both"/>
              <w:rPr>
                <w:rFonts w:hint="eastAsia"/>
                <w:color w:val="auto"/>
                <w:sz w:val="22"/>
                <w:highlight w:val="none"/>
              </w:rPr>
            </w:pPr>
            <w:r>
              <w:rPr>
                <w:rFonts w:hint="eastAsia"/>
                <w:color w:val="auto"/>
                <w:sz w:val="22"/>
                <w:highlight w:val="none"/>
              </w:rPr>
              <w:t>以下の確認事項に該当する場合は、右欄に○を記入してください。</w:t>
            </w:r>
          </w:p>
          <w:p>
            <w:pPr>
              <w:pStyle w:val="0"/>
              <w:widowControl w:val="0"/>
              <w:kinsoku w:val="0"/>
              <w:autoSpaceDE w:val="0"/>
              <w:autoSpaceDN w:val="0"/>
              <w:adjustRightInd w:val="0"/>
              <w:snapToGrid w:val="0"/>
              <w:jc w:val="both"/>
              <w:rPr>
                <w:rFonts w:hint="eastAsia"/>
                <w:color w:val="auto"/>
                <w:sz w:val="22"/>
                <w:highlight w:val="none"/>
              </w:rPr>
            </w:pPr>
            <w:r>
              <w:rPr>
                <w:rFonts w:hint="eastAsia"/>
                <w:color w:val="auto"/>
                <w:sz w:val="22"/>
                <w:highlight w:val="none"/>
              </w:rPr>
              <w:t>（確認事項）</w:t>
            </w:r>
          </w:p>
          <w:p>
            <w:pPr>
              <w:pStyle w:val="0"/>
              <w:widowControl w:val="0"/>
              <w:kinsoku w:val="0"/>
              <w:autoSpaceDE w:val="0"/>
              <w:autoSpaceDN w:val="0"/>
              <w:adjustRightInd w:val="0"/>
              <w:snapToGrid w:val="0"/>
              <w:jc w:val="both"/>
              <w:rPr>
                <w:rFonts w:hint="eastAsia"/>
                <w:color w:val="auto"/>
                <w:sz w:val="22"/>
                <w:highlight w:val="none"/>
              </w:rPr>
            </w:pPr>
            <w:r>
              <w:rPr>
                <w:rFonts w:hint="eastAsia"/>
                <w:color w:val="auto"/>
                <w:sz w:val="22"/>
                <w:highlight w:val="none"/>
              </w:rPr>
              <w:t>●次の各事項のいずれにも該当するものでなければ、下関市高齢者・障害者施設等光熱費支援金を交付しない。</w:t>
            </w:r>
          </w:p>
          <w:p>
            <w:pPr>
              <w:pStyle w:val="0"/>
              <w:widowControl w:val="0"/>
              <w:kinsoku w:val="0"/>
              <w:autoSpaceDE w:val="0"/>
              <w:autoSpaceDN w:val="0"/>
              <w:adjustRightInd w:val="0"/>
              <w:snapToGrid w:val="0"/>
              <w:ind w:left="436" w:leftChars="100" w:right="0" w:rightChars="0" w:hanging="223" w:hangingChars="100"/>
              <w:jc w:val="both"/>
              <w:rPr>
                <w:rFonts w:hint="eastAsia"/>
                <w:color w:val="auto"/>
                <w:sz w:val="22"/>
                <w:highlight w:val="none"/>
              </w:rPr>
            </w:pPr>
            <w:r>
              <w:rPr>
                <w:rFonts w:hint="eastAsia"/>
                <w:color w:val="auto"/>
                <w:sz w:val="22"/>
                <w:highlight w:val="none"/>
              </w:rPr>
              <w:t>①この支援金の交付対象者の要件を満たしていること。</w:t>
            </w:r>
          </w:p>
          <w:p>
            <w:pPr>
              <w:pStyle w:val="0"/>
              <w:widowControl w:val="0"/>
              <w:kinsoku w:val="0"/>
              <w:autoSpaceDE w:val="0"/>
              <w:autoSpaceDN w:val="0"/>
              <w:adjustRightInd w:val="0"/>
              <w:snapToGrid w:val="0"/>
              <w:ind w:left="436" w:leftChars="100" w:right="0" w:rightChars="0" w:hanging="223" w:hangingChars="100"/>
              <w:jc w:val="both"/>
              <w:rPr>
                <w:rFonts w:hint="eastAsia"/>
                <w:color w:val="auto"/>
                <w:sz w:val="22"/>
                <w:highlight w:val="none"/>
              </w:rPr>
            </w:pPr>
            <w:r>
              <w:rPr>
                <w:rFonts w:hint="eastAsia"/>
                <w:color w:val="auto"/>
                <w:sz w:val="22"/>
                <w:highlight w:val="none"/>
              </w:rPr>
              <w:t>②この支援金の交付の申請のために市に提出した書類に虚偽がないこと。</w:t>
            </w:r>
          </w:p>
          <w:p>
            <w:pPr>
              <w:pStyle w:val="0"/>
              <w:widowControl w:val="0"/>
              <w:kinsoku w:val="0"/>
              <w:autoSpaceDE w:val="0"/>
              <w:autoSpaceDN w:val="0"/>
              <w:adjustRightInd w:val="0"/>
              <w:snapToGrid w:val="0"/>
              <w:ind w:left="436" w:leftChars="100" w:right="0" w:rightChars="0" w:hanging="223" w:hangingChars="100"/>
              <w:jc w:val="both"/>
              <w:rPr>
                <w:rFonts w:hint="eastAsia"/>
                <w:color w:val="auto"/>
                <w:sz w:val="22"/>
                <w:highlight w:val="none"/>
              </w:rPr>
            </w:pPr>
            <w:r>
              <w:rPr>
                <w:rFonts w:hint="eastAsia"/>
                <w:color w:val="auto"/>
                <w:sz w:val="22"/>
                <w:highlight w:val="none"/>
              </w:rPr>
              <w:t>③下関市高齢者・障害者施設等光熱費支援金交付要綱第１１条第１項各号に規定する事項に該当しないこと。</w:t>
            </w:r>
          </w:p>
          <w:p>
            <w:pPr>
              <w:pStyle w:val="0"/>
              <w:widowControl w:val="0"/>
              <w:kinsoku w:val="0"/>
              <w:autoSpaceDE w:val="0"/>
              <w:autoSpaceDN w:val="0"/>
              <w:adjustRightInd w:val="0"/>
              <w:snapToGrid w:val="0"/>
              <w:ind w:left="436" w:leftChars="100" w:right="0" w:rightChars="0" w:hanging="223" w:hangingChars="100"/>
              <w:jc w:val="both"/>
              <w:rPr>
                <w:rFonts w:hint="eastAsia"/>
                <w:color w:val="auto"/>
                <w:sz w:val="22"/>
                <w:highlight w:val="none"/>
              </w:rPr>
            </w:pPr>
            <w:r>
              <w:rPr>
                <w:rFonts w:hint="eastAsia"/>
                <w:color w:val="auto"/>
                <w:sz w:val="22"/>
                <w:highlight w:val="none"/>
              </w:rPr>
              <w:t>④②の書類に虚偽が判明した場合は、市に対するこの支援金の返還に応じるとともに、当該支援金の額と同額の違約金の支払に応じることに同意すること。</w:t>
            </w:r>
          </w:p>
          <w:p>
            <w:pPr>
              <w:pStyle w:val="0"/>
              <w:widowControl w:val="0"/>
              <w:kinsoku w:val="0"/>
              <w:autoSpaceDE w:val="0"/>
              <w:autoSpaceDN w:val="0"/>
              <w:adjustRightInd w:val="0"/>
              <w:snapToGrid w:val="0"/>
              <w:ind w:left="436" w:leftChars="100" w:right="0" w:rightChars="0" w:hanging="223" w:hangingChars="100"/>
              <w:jc w:val="both"/>
              <w:rPr>
                <w:rFonts w:hint="default"/>
                <w:color w:val="auto"/>
                <w:sz w:val="22"/>
                <w:highlight w:val="none"/>
              </w:rPr>
            </w:pPr>
          </w:p>
        </w:tc>
        <w:tc>
          <w:tcPr>
            <w:tcW w:w="90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highlight w:val="none"/>
              </w:rPr>
            </w:pPr>
          </w:p>
        </w:tc>
      </w:tr>
      <w:tr>
        <w:trPr>
          <w:trHeight w:val="2113" w:hRule="atLeast"/>
        </w:trPr>
        <w:tc>
          <w:tcPr>
            <w:tcW w:w="87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906" w:type="dxa"/>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rPr>
          <w:rFonts w:hint="default"/>
          <w:color w:val="auto"/>
          <w:highlight w:val="none"/>
        </w:rPr>
      </w:pPr>
    </w:p>
    <w:sectPr>
      <w:headerReference r:id="rId5" w:type="default"/>
      <w:pgSz w:w="11907" w:h="16840"/>
      <w:pgMar w:top="851" w:right="1134" w:bottom="513" w:left="1134" w:header="340" w:footer="737" w:gutter="0"/>
      <w:cols w:space="720"/>
      <w:noEndnote w:val="1"/>
      <w:textDirection w:val="lrTb"/>
      <w:docGrid w:type="linesAndChars" w:linePitch="343"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7"/>
  <w:drawingGridHorizontalSpacing w:val="213"/>
  <w:drawingGridVerticalSpacing w:val="171"/>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spacing w:line="240" w:lineRule="auto"/>
      <w:jc w:val="left"/>
    </w:pPr>
    <w:rPr>
      <w:rFonts w:ascii="Times New Roman" w:hAnsi="Times New Roman"/>
      <w:color w:val="auto"/>
      <w:kern w:val="2"/>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customStyle="1">
    <w:name w:val="表 (格子)2"/>
    <w:basedOn w:val="11"/>
    <w:next w:val="26"/>
    <w:link w:val="0"/>
    <w:uiPriority w:val="0"/>
    <w:pPr>
      <w:spacing w:line="240" w:lineRule="auto"/>
      <w:jc w:val="left"/>
    </w:pPr>
    <w:rPr>
      <w:rFonts w:ascii="Times New Roman" w:hAnsi="Times New Roman"/>
      <w:color w:val="auto"/>
      <w:kern w:val="2"/>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1</Pages>
  <Words>1</Words>
  <Characters>540</Characters>
  <Application>JUST Note</Application>
  <Lines>82</Lines>
  <Paragraphs>36</Paragraphs>
  <CharactersWithSpaces>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中野　隆春</cp:lastModifiedBy>
  <cp:lastPrinted>2025-03-11T02:55:47Z</cp:lastPrinted>
  <dcterms:created xsi:type="dcterms:W3CDTF">2023-04-24T09:57:00Z</dcterms:created>
  <dcterms:modified xsi:type="dcterms:W3CDTF">2025-03-11T02:56:31Z</dcterms:modified>
  <cp:revision>7</cp:revision>
</cp:coreProperties>
</file>