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注意事項（滞在先での投票）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選挙期間中も出張等で滞在先にいるため、投票日又は期日前に投票することが出来ない場合は、滞在先で投票することができます。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手順は次のとおりですので、ご確認ください。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１　「</w:t>
      </w:r>
      <w:r>
        <w:rPr>
          <w:rFonts w:hint="eastAsia"/>
          <w:sz w:val="24"/>
        </w:rPr>
        <w:t>01_</w:t>
      </w:r>
      <w:r>
        <w:rPr>
          <w:rFonts w:hint="eastAsia"/>
          <w:sz w:val="24"/>
        </w:rPr>
        <w:t>請求書兼宣誓書（滞在地用）」を印刷し、「</w:t>
      </w:r>
      <w:r>
        <w:rPr>
          <w:rFonts w:hint="eastAsia"/>
          <w:sz w:val="24"/>
        </w:rPr>
        <w:t>02_</w:t>
      </w:r>
      <w:r>
        <w:rPr>
          <w:rFonts w:hint="eastAsia"/>
          <w:sz w:val="24"/>
        </w:rPr>
        <w:t>記入例」を参考に必要事項を記入してください。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２　下関市選挙管理委員会長に対し、記入した「請求書兼宣誓書」を直接（使者）又は郵便等をもって投票用紙等を請求してください。</w:t>
      </w:r>
      <w:r>
        <w:rPr>
          <w:rFonts w:hint="eastAsia"/>
          <w:sz w:val="24"/>
          <w:u w:val="wave" w:color="auto"/>
        </w:rPr>
        <w:t>メール及び</w:t>
      </w:r>
      <w:r>
        <w:rPr>
          <w:rFonts w:hint="eastAsia"/>
          <w:sz w:val="24"/>
          <w:u w:val="wave" w:color="auto"/>
        </w:rPr>
        <w:t>FAX</w:t>
      </w:r>
      <w:r>
        <w:rPr>
          <w:rFonts w:hint="eastAsia"/>
          <w:sz w:val="24"/>
          <w:u w:val="wave" w:color="auto"/>
        </w:rPr>
        <w:t>では受け付けません。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３　請求後、下関市選挙管理委員会委員長は、審査の上、封印した投票用紙等を郵便等にて交付します。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４　封印した投票用紙等を受け取った後、滞在先の選挙管理委員会の不在者投票所に持参し、担当者の点検を受けた後、事前開封等の不備がなければ投票することができます。滞在先の選挙管理委員会に持参するまでの間、封印した投票用紙等は、絶対に開封しないでください。</w:t>
      </w:r>
      <w:r>
        <w:rPr>
          <w:rFonts w:hint="eastAsia"/>
          <w:b w:val="1"/>
          <w:sz w:val="24"/>
          <w:u w:val="single" w:color="auto"/>
        </w:rPr>
        <w:t>開封した場合は、投票ができません。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default" w:ascii="ＭＳ 明朝" w:hAnsi="ＭＳ 明朝" w:eastAsia="ＭＳ 明朝"/>
          <w:sz w:val="24"/>
        </w:rPr>
        <w:t>※</w:t>
      </w:r>
      <w:r>
        <w:rPr>
          <w:rFonts w:hint="default" w:ascii="ＭＳ 明朝" w:hAnsi="ＭＳ 明朝" w:eastAsia="ＭＳ 明朝"/>
          <w:sz w:val="24"/>
        </w:rPr>
        <w:t>　備　考</w:t>
      </w: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・　滞在先での不在者投票は、投票用紙の送致等に時間を要すため、早めの手続きをお願いします。</w:t>
      </w: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・　公示日前でも請求はできますが、交付については公示日以降となります。</w:t>
      </w: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・　滞在先で投票をしなかった場合は、速やかに投票用紙等を下関市選挙管理委員会に返還してください。</w:t>
      </w:r>
      <w:bookmarkStart w:id="0" w:name="_GoBack"/>
      <w:bookmarkEnd w:id="0"/>
    </w:p>
    <w:sectPr>
      <w:pgSz w:w="11906" w:h="16838"/>
      <w:pgMar w:top="1701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282</TotalTime>
  <Pages>1</Pages>
  <Words>3</Words>
  <Characters>536</Characters>
  <Application>JUST Note</Application>
  <Lines>28</Lines>
  <Paragraphs>11</Paragraphs>
  <CharactersWithSpaces>547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下関市情報政策課</dc:creator>
  <cp:lastModifiedBy>永冨　徹</cp:lastModifiedBy>
  <cp:lastPrinted>2025-01-06T04:56:00Z</cp:lastPrinted>
  <dcterms:created xsi:type="dcterms:W3CDTF">2018-05-11T04:49:00Z</dcterms:created>
  <dcterms:modified xsi:type="dcterms:W3CDTF">2025-05-16T00:40:10Z</dcterms:modified>
  <cp:revision>19</cp:revision>
</cp:coreProperties>
</file>