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（入札者）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印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0"/>
          <w:sz w:val="24"/>
        </w:rPr>
        <w:t>入札辞退届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この度、下記の入札について参加を申請</w:t>
      </w:r>
      <w:bookmarkStart w:id="0" w:name="_GoBack"/>
      <w:bookmarkEnd w:id="0"/>
      <w:r>
        <w:rPr>
          <w:rFonts w:hint="eastAsia"/>
          <w:sz w:val="24"/>
        </w:rPr>
        <w:t>しましたが、入札を辞退いたします。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１．件　名　　　下関市防災危機管理課電子複写機賃貸借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２．開札日　　　令和　　　年　　　月　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111</Characters>
  <Application>JUST Note</Application>
  <Lines>22</Lines>
  <Paragraphs>12</Paragraphs>
  <Company>下関市</Company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藤永　潤喜</cp:lastModifiedBy>
  <dcterms:created xsi:type="dcterms:W3CDTF">2018-01-11T00:47:00Z</dcterms:created>
  <dcterms:modified xsi:type="dcterms:W3CDTF">2022-05-30T00:33:54Z</dcterms:modified>
  <cp:revision>7</cp:revision>
</cp:coreProperties>
</file>