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spacing w:line="240" w:lineRule="exact"/>
        <w:jc w:val="left"/>
        <w:rPr>
          <w:rFonts w:hint="eastAsia" w:ascii="ＭＳ 明朝" w:hAnsi="ＭＳ 明朝"/>
          <w:b w:val="1"/>
          <w:color w:val="auto"/>
          <w:highlight w:val="none"/>
        </w:rPr>
      </w:pPr>
      <w:r>
        <w:rPr>
          <w:rFonts w:hint="eastAsia" w:ascii="ＭＳ 明朝" w:hAnsi="ＭＳ 明朝"/>
          <w:b w:val="1"/>
          <w:color w:val="auto"/>
          <w:highlight w:val="none"/>
        </w:rPr>
        <w:t>〔</w:t>
      </w:r>
      <w:r>
        <w:rPr>
          <w:rFonts w:hint="eastAsia" w:ascii="ＭＳ 明朝" w:hAnsi="ＭＳ 明朝"/>
          <w:b w:val="1"/>
          <w:color w:val="auto"/>
          <w:highlight w:val="none"/>
        </w:rPr>
        <w:t xml:space="preserve"> </w:t>
      </w:r>
      <w:r>
        <w:rPr>
          <w:rFonts w:hint="eastAsia" w:ascii="ＭＳ 明朝" w:hAnsi="ＭＳ 明朝"/>
          <w:b w:val="1"/>
          <w:color w:val="auto"/>
          <w:highlight w:val="none"/>
        </w:rPr>
        <w:t>見本</w:t>
      </w:r>
      <w:r>
        <w:rPr>
          <w:rFonts w:hint="eastAsia" w:ascii="ＭＳ 明朝" w:hAnsi="ＭＳ 明朝"/>
          <w:b w:val="1"/>
          <w:color w:val="auto"/>
          <w:highlight w:val="none"/>
        </w:rPr>
        <w:t xml:space="preserve"> </w:t>
      </w:r>
      <w:r>
        <w:rPr>
          <w:rFonts w:hint="eastAsia" w:ascii="ＭＳ 明朝" w:hAnsi="ＭＳ 明朝"/>
          <w:b w:val="1"/>
          <w:color w:val="auto"/>
          <w:highlight w:val="none"/>
        </w:rPr>
        <w:t>〕</w:t>
      </w:r>
    </w:p>
    <w:p>
      <w:pPr>
        <w:pStyle w:val="1"/>
        <w:jc w:val="center"/>
        <w:rPr>
          <w:rFonts w:hint="eastAsia" w:ascii="ＭＳ 明朝" w:hAnsi="ＭＳ 明朝"/>
          <w:color w:val="auto"/>
          <w:sz w:val="28"/>
          <w:highlight w:val="none"/>
        </w:rPr>
      </w:pPr>
      <w:bookmarkStart w:id="0" w:name="_Toc12209"/>
      <w:bookmarkStart w:id="1" w:name="_Toc1321"/>
      <w:bookmarkStart w:id="2" w:name="_Toc15331"/>
      <w:bookmarkEnd w:id="2"/>
      <w:bookmarkStart w:id="3" w:name="_Toc15345"/>
      <w:bookmarkEnd w:id="3"/>
      <w:bookmarkStart w:id="4" w:name="_Toc15510"/>
      <w:bookmarkStart w:id="5" w:name="_Toc20367"/>
      <w:bookmarkEnd w:id="5"/>
      <w:bookmarkStart w:id="6" w:name="_Toc23691"/>
      <w:bookmarkEnd w:id="6"/>
      <w:bookmarkStart w:id="7" w:name="_Toc24077"/>
      <w:bookmarkEnd w:id="7"/>
      <w:bookmarkStart w:id="8" w:name="_Toc28503"/>
      <w:bookmarkStart w:id="9" w:name="_Toc3022"/>
      <w:bookmarkEnd w:id="9"/>
      <w:bookmarkStart w:id="10" w:name="_Toc5009"/>
      <w:bookmarkEnd w:id="10"/>
      <w:bookmarkStart w:id="11" w:name="_Toc6152"/>
      <w:bookmarkEnd w:id="11"/>
      <w:bookmarkStart w:id="12" w:name="_Toc9459"/>
      <w:r>
        <w:rPr>
          <w:rFonts w:hint="eastAsia" w:ascii="ＭＳ 明朝" w:hAnsi="ＭＳ 明朝"/>
          <w:color w:val="auto"/>
          <w:sz w:val="24"/>
          <w:highlight w:val="none"/>
        </w:rPr>
        <w:t>建物解体条件付き市有地一般</w:t>
      </w:r>
      <w:bookmarkEnd w:id="12"/>
      <w:r>
        <w:rPr>
          <w:rFonts w:hint="eastAsia" w:ascii="ＭＳ 明朝" w:hAnsi="ＭＳ 明朝"/>
          <w:color w:val="auto"/>
          <w:sz w:val="24"/>
          <w:highlight w:val="none"/>
        </w:rPr>
        <w:t>競争入札参加申込書</w:t>
      </w:r>
      <w:bookmarkEnd w:id="0"/>
      <w:r>
        <w:rPr>
          <w:rFonts w:hint="eastAsia" w:ascii="ＭＳ 明朝" w:hAnsi="ＭＳ 明朝"/>
          <w:color w:val="auto"/>
          <w:sz w:val="24"/>
          <w:highlight w:val="none"/>
        </w:rPr>
        <w:t>兼入札保証金納付書発行依頼書</w:t>
      </w:r>
      <w:bookmarkEnd w:id="1"/>
      <w:bookmarkEnd w:id="8"/>
      <w:bookmarkStart w:id="13" w:name="_GoBack"/>
      <w:bookmarkEnd w:id="13"/>
    </w:p>
    <w:p>
      <w:pPr>
        <w:pStyle w:val="0"/>
        <w:ind w:firstLine="5940" w:firstLineChars="2700"/>
        <w:rPr>
          <w:rFonts w:hint="default" w:ascii="ＭＳ 明朝" w:hAnsi="ＭＳ 明朝"/>
          <w:color w:val="auto"/>
          <w:highlight w:val="none"/>
        </w:rPr>
      </w:pPr>
    </w:p>
    <w:p>
      <w:pPr>
        <w:pStyle w:val="0"/>
        <w:ind w:firstLine="5940" w:firstLineChars="2700"/>
        <w:rPr>
          <w:rFonts w:hint="default" w:ascii="ＭＳ 明朝" w:hAnsi="ＭＳ 明朝"/>
          <w:color w:val="auto"/>
          <w:highlight w:val="none"/>
        </w:rPr>
      </w:pPr>
      <w:r>
        <w:rPr>
          <w:rFonts w:hint="eastAsia" w:ascii="ＭＳ 明朝" w:hAnsi="ＭＳ 明朝"/>
          <w:color w:val="auto"/>
          <w:sz w:val="22"/>
          <w:highlight w:val="none"/>
        </w:rPr>
        <w:t>令和</w:t>
      </w:r>
      <w:bookmarkEnd w:id="4"/>
      <w:r>
        <w:rPr>
          <w:rFonts w:hint="eastAsia" w:ascii="ＭＳ 明朝" w:hAnsi="ＭＳ 明朝"/>
          <w:color w:val="auto"/>
          <w:sz w:val="22"/>
          <w:highlight w:val="none"/>
        </w:rPr>
        <w:t xml:space="preserve">    </w:t>
      </w:r>
      <w:r>
        <w:rPr>
          <w:rFonts w:hint="eastAsia" w:ascii="ＭＳ 明朝" w:hAnsi="ＭＳ 明朝"/>
          <w:color w:val="auto"/>
          <w:sz w:val="22"/>
          <w:highlight w:val="none"/>
        </w:rPr>
        <w:t>年</w:t>
      </w:r>
      <w:r>
        <w:rPr>
          <w:rFonts w:hint="eastAsia" w:ascii="ＭＳ 明朝" w:hAnsi="ＭＳ 明朝"/>
          <w:color w:val="auto"/>
          <w:sz w:val="22"/>
          <w:highlight w:val="none"/>
        </w:rPr>
        <w:t xml:space="preserve">    </w:t>
      </w:r>
      <w:r>
        <w:rPr>
          <w:rFonts w:hint="eastAsia" w:ascii="ＭＳ 明朝" w:hAnsi="ＭＳ 明朝"/>
          <w:color w:val="auto"/>
          <w:sz w:val="22"/>
          <w:highlight w:val="none"/>
        </w:rPr>
        <w:t>月</w:t>
      </w:r>
      <w:r>
        <w:rPr>
          <w:rFonts w:hint="eastAsia" w:ascii="ＭＳ 明朝" w:hAnsi="ＭＳ 明朝"/>
          <w:color w:val="auto"/>
          <w:sz w:val="22"/>
          <w:highlight w:val="none"/>
        </w:rPr>
        <w:t xml:space="preserve">    </w:t>
      </w:r>
      <w:r>
        <w:rPr>
          <w:rFonts w:hint="eastAsia" w:ascii="ＭＳ 明朝" w:hAnsi="ＭＳ 明朝"/>
          <w:color w:val="auto"/>
          <w:sz w:val="22"/>
          <w:highlight w:val="none"/>
        </w:rPr>
        <w:t>日</w:t>
      </w:r>
    </w:p>
    <w:p>
      <w:pPr>
        <w:pStyle w:val="0"/>
        <w:rPr>
          <w:rFonts w:hint="eastAsia" w:ascii="ＭＳ 明朝" w:hAnsi="ＭＳ 明朝"/>
          <w:color w:val="auto"/>
          <w:highlight w:val="none"/>
        </w:rPr>
      </w:pPr>
      <w:r>
        <w:rPr>
          <w:rFonts w:hint="eastAsia" w:ascii="ＭＳ 明朝" w:hAnsi="ＭＳ 明朝"/>
          <w:color w:val="auto"/>
          <w:highlight w:val="none"/>
        </w:rPr>
        <w:t xml:space="preserve">  </w:t>
      </w:r>
      <w:r>
        <w:rPr>
          <w:rFonts w:hint="eastAsia" w:ascii="ＭＳ 明朝" w:hAnsi="ＭＳ 明朝"/>
          <w:color w:val="auto"/>
          <w:highlight w:val="none"/>
        </w:rPr>
        <w:t>下関市長　様</w:t>
      </w:r>
    </w:p>
    <w:tbl>
      <w:tblPr>
        <w:tblStyle w:val="55"/>
        <w:tblW w:w="0" w:type="auto"/>
        <w:tblInd w:w="0" w:type="dxa"/>
        <w:tblLayout w:type="fixed"/>
        <w:tblCellMar>
          <w:top w:w="57" w:type="dxa"/>
          <w:left w:w="108" w:type="dxa"/>
          <w:bottom w:w="57" w:type="dxa"/>
          <w:right w:w="108" w:type="dxa"/>
        </w:tblCellMar>
        <w:tblLook w:firstRow="1" w:lastRow="0" w:firstColumn="1" w:lastColumn="0" w:noHBand="0" w:noVBand="1" w:val="04A0"/>
      </w:tblPr>
      <w:tblGrid>
        <w:gridCol w:w="8504"/>
      </w:tblGrid>
      <w:tr>
        <w:trPr>
          <w:trHeight w:val="7589" w:hRule="atLeast"/>
        </w:trPr>
        <w:tc>
          <w:tcPr>
            <w:tcW w:w="8504" w:type="dxa"/>
            <w:vAlign w:val="top"/>
          </w:tcPr>
          <w:p>
            <w:pPr>
              <w:pStyle w:val="0"/>
              <w:jc w:val="center"/>
              <w:rPr>
                <w:rFonts w:hint="eastAsia" w:ascii="ＭＳ 明朝" w:hAnsi="ＭＳ 明朝"/>
                <w:b w:val="1"/>
                <w:color w:val="auto"/>
                <w:highlight w:val="none"/>
              </w:rPr>
            </w:pPr>
            <w:r>
              <w:rPr>
                <w:rFonts w:hint="eastAsia" w:ascii="ＭＳ 明朝" w:hAnsi="ＭＳ 明朝"/>
                <w:b w:val="1"/>
                <w:color w:val="auto"/>
                <w:highlight w:val="none"/>
              </w:rPr>
              <w:t>建物解体条件付き市有地一般競争入札参加申込書</w:t>
            </w:r>
          </w:p>
          <w:p>
            <w:pPr>
              <w:pStyle w:val="0"/>
              <w:jc w:val="center"/>
              <w:rPr>
                <w:rFonts w:hint="eastAsia" w:ascii="ＭＳ 明朝" w:hAnsi="ＭＳ 明朝"/>
                <w:b w:val="1"/>
                <w:color w:val="auto"/>
                <w:highlight w:val="none"/>
              </w:rPr>
            </w:pPr>
          </w:p>
          <w:p>
            <w:pPr>
              <w:pStyle w:val="0"/>
              <w:ind w:firstLine="2940" w:firstLineChars="1400"/>
              <w:rPr>
                <w:rFonts w:hint="eastAsia" w:ascii="ＭＳ 明朝" w:hAnsi="ＭＳ 明朝"/>
                <w:color w:val="auto"/>
                <w:highlight w:val="none"/>
              </w:rPr>
            </w:pPr>
            <w:r>
              <w:rPr>
                <w:rFonts w:hint="eastAsia" w:ascii="ＭＳ 明朝" w:hAnsi="ＭＳ 明朝"/>
                <w:color w:val="auto"/>
                <w:highlight w:val="none"/>
              </w:rPr>
              <w:t>申込人</w:t>
            </w:r>
            <w:r>
              <w:rPr>
                <w:rFonts w:hint="eastAsia" w:ascii="ＭＳ 明朝" w:hAnsi="ＭＳ 明朝"/>
                <w:color w:val="auto"/>
                <w:highlight w:val="none"/>
              </w:rPr>
              <w:t xml:space="preserve">   </w:t>
            </w:r>
            <w:r>
              <w:rPr>
                <w:rFonts w:hint="eastAsia" w:ascii="ＭＳ 明朝" w:hAnsi="ＭＳ 明朝"/>
                <w:color w:val="auto"/>
                <w:highlight w:val="none"/>
              </w:rPr>
              <w:t>住</w:t>
            </w:r>
            <w:r>
              <w:rPr>
                <w:rFonts w:hint="eastAsia" w:ascii="ＭＳ 明朝" w:hAnsi="ＭＳ 明朝"/>
                <w:color w:val="auto"/>
                <w:highlight w:val="none"/>
              </w:rPr>
              <w:t xml:space="preserve">    </w:t>
            </w:r>
            <w:r>
              <w:rPr>
                <w:rFonts w:hint="eastAsia" w:ascii="ＭＳ 明朝" w:hAnsi="ＭＳ 明朝"/>
                <w:color w:val="auto"/>
                <w:highlight w:val="none"/>
              </w:rPr>
              <w:t>所</w:t>
            </w:r>
          </w:p>
          <w:p>
            <w:pPr>
              <w:pStyle w:val="0"/>
              <w:ind w:firstLine="3780" w:firstLineChars="1800"/>
              <w:rPr>
                <w:rFonts w:hint="eastAsia" w:ascii="ＭＳ 明朝" w:hAnsi="ＭＳ 明朝"/>
                <w:color w:val="auto"/>
                <w:highlight w:val="none"/>
              </w:rPr>
            </w:pPr>
            <w:r>
              <w:rPr>
                <w:rFonts w:hint="eastAsia" w:ascii="ＭＳ 明朝" w:hAnsi="ＭＳ 明朝"/>
                <w:color w:val="auto"/>
                <w:highlight w:val="none"/>
              </w:rPr>
              <w:t>（ＴＥＬ）</w:t>
            </w:r>
          </w:p>
          <w:p>
            <w:pPr>
              <w:pStyle w:val="0"/>
              <w:ind w:firstLine="840" w:firstLineChars="400"/>
              <w:rPr>
                <w:rFonts w:hint="eastAsia" w:ascii="ＭＳ 明朝" w:hAnsi="ＭＳ 明朝"/>
                <w:color w:val="auto"/>
                <w:highlight w:val="none"/>
              </w:rPr>
            </w:pPr>
            <w:r>
              <w:rPr>
                <w:rFonts w:hint="eastAsia" w:ascii="ＭＳ 明朝" w:hAnsi="ＭＳ 明朝"/>
                <w:color w:val="auto"/>
                <w:highlight w:val="none"/>
              </w:rPr>
              <w:t xml:space="preserve">                             </w:t>
            </w:r>
            <w:r>
              <w:rPr>
                <w:rFonts w:hint="eastAsia" w:ascii="ＭＳ 明朝" w:hAnsi="ＭＳ 明朝"/>
                <w:color w:val="auto"/>
                <w:highlight w:val="none"/>
              </w:rPr>
              <w:t>氏</w:t>
            </w:r>
            <w:r>
              <w:rPr>
                <w:rFonts w:hint="eastAsia" w:ascii="ＭＳ 明朝" w:hAnsi="ＭＳ 明朝"/>
                <w:color w:val="auto"/>
                <w:highlight w:val="none"/>
              </w:rPr>
              <w:t xml:space="preserve">    </w:t>
            </w:r>
            <w:r>
              <w:rPr>
                <w:rFonts w:hint="eastAsia" w:ascii="ＭＳ 明朝" w:hAnsi="ＭＳ 明朝"/>
                <w:color w:val="auto"/>
                <w:highlight w:val="none"/>
              </w:rPr>
              <w:t>名</w:t>
            </w:r>
            <w:r>
              <w:rPr>
                <w:rFonts w:hint="eastAsia" w:ascii="ＭＳ 明朝" w:hAnsi="ＭＳ 明朝"/>
                <w:color w:val="auto"/>
                <w:highlight w:val="none"/>
              </w:rPr>
              <w:t xml:space="preserve">                             </w:t>
            </w:r>
            <w:r>
              <w:rPr>
                <w:rFonts w:hint="eastAsia" w:ascii="ＭＳ 明朝" w:hAnsi="ＭＳ 明朝"/>
                <w:color w:val="auto"/>
                <w:highlight w:val="none"/>
              </w:rPr>
              <w:t>印</w:t>
            </w:r>
          </w:p>
          <w:p>
            <w:pPr>
              <w:pStyle w:val="0"/>
              <w:rPr>
                <w:rFonts w:hint="eastAsia" w:ascii="ＭＳ 明朝" w:hAnsi="ＭＳ 明朝"/>
                <w:color w:val="auto"/>
                <w:highlight w:val="none"/>
              </w:rPr>
            </w:pPr>
          </w:p>
          <w:p>
            <w:pPr>
              <w:pStyle w:val="0"/>
              <w:ind w:firstLine="2940" w:firstLineChars="1400"/>
              <w:rPr>
                <w:rFonts w:hint="eastAsia" w:ascii="ＭＳ 明朝" w:hAnsi="ＭＳ 明朝"/>
                <w:color w:val="auto"/>
                <w:highlight w:val="none"/>
              </w:rPr>
            </w:pPr>
            <w:r>
              <w:rPr>
                <w:rFonts w:hint="eastAsia" w:ascii="ＭＳ 明朝" w:hAnsi="ＭＳ 明朝"/>
                <w:color w:val="auto"/>
                <w:highlight w:val="none"/>
              </w:rPr>
              <w:t>代理人</w:t>
            </w:r>
            <w:r>
              <w:rPr>
                <w:rFonts w:hint="eastAsia" w:ascii="ＭＳ 明朝" w:hAnsi="ＭＳ 明朝"/>
                <w:color w:val="auto"/>
                <w:highlight w:val="none"/>
              </w:rPr>
              <w:t xml:space="preserve">   </w:t>
            </w:r>
            <w:r>
              <w:rPr>
                <w:rFonts w:hint="eastAsia" w:ascii="ＭＳ 明朝" w:hAnsi="ＭＳ 明朝"/>
                <w:color w:val="auto"/>
                <w:highlight w:val="none"/>
              </w:rPr>
              <w:t>住</w:t>
            </w:r>
            <w:r>
              <w:rPr>
                <w:rFonts w:hint="eastAsia" w:ascii="ＭＳ 明朝" w:hAnsi="ＭＳ 明朝"/>
                <w:color w:val="auto"/>
                <w:highlight w:val="none"/>
              </w:rPr>
              <w:t xml:space="preserve">    </w:t>
            </w:r>
            <w:r>
              <w:rPr>
                <w:rFonts w:hint="eastAsia" w:ascii="ＭＳ 明朝" w:hAnsi="ＭＳ 明朝"/>
                <w:color w:val="auto"/>
                <w:highlight w:val="none"/>
              </w:rPr>
              <w:t>所</w:t>
            </w:r>
          </w:p>
          <w:p>
            <w:pPr>
              <w:pStyle w:val="0"/>
              <w:rPr>
                <w:rFonts w:hint="eastAsia" w:ascii="ＭＳ 明朝" w:hAnsi="ＭＳ 明朝"/>
                <w:color w:val="auto"/>
                <w:highlight w:val="none"/>
              </w:rPr>
            </w:pPr>
            <w:r>
              <w:rPr>
                <w:rFonts w:hint="eastAsia" w:ascii="ＭＳ 明朝" w:hAnsi="ＭＳ 明朝"/>
                <w:color w:val="auto"/>
                <w:highlight w:val="none"/>
              </w:rPr>
              <w:t xml:space="preserve">                                     </w:t>
            </w:r>
            <w:r>
              <w:rPr>
                <w:rFonts w:hint="eastAsia" w:ascii="ＭＳ 明朝" w:hAnsi="ＭＳ 明朝"/>
                <w:color w:val="auto"/>
                <w:highlight w:val="none"/>
              </w:rPr>
              <w:t>氏</w:t>
            </w:r>
            <w:r>
              <w:rPr>
                <w:rFonts w:hint="eastAsia" w:ascii="ＭＳ 明朝" w:hAnsi="ＭＳ 明朝"/>
                <w:color w:val="auto"/>
                <w:highlight w:val="none"/>
              </w:rPr>
              <w:t xml:space="preserve">    </w:t>
            </w:r>
            <w:r>
              <w:rPr>
                <w:rFonts w:hint="eastAsia" w:ascii="ＭＳ 明朝" w:hAnsi="ＭＳ 明朝"/>
                <w:color w:val="auto"/>
                <w:highlight w:val="none"/>
              </w:rPr>
              <w:t>名</w:t>
            </w:r>
            <w:r>
              <w:rPr>
                <w:rFonts w:hint="eastAsia" w:ascii="ＭＳ 明朝" w:hAnsi="ＭＳ 明朝"/>
                <w:color w:val="auto"/>
                <w:highlight w:val="none"/>
              </w:rPr>
              <w:t xml:space="preserve">                             </w:t>
            </w:r>
            <w:r>
              <w:rPr>
                <w:rFonts w:hint="eastAsia" w:ascii="ＭＳ 明朝" w:hAnsi="ＭＳ 明朝"/>
                <w:color w:val="auto"/>
                <w:highlight w:val="none"/>
              </w:rPr>
              <w:t>印</w:t>
            </w:r>
          </w:p>
          <w:p>
            <w:pPr>
              <w:pStyle w:val="0"/>
              <w:rPr>
                <w:rFonts w:hint="eastAsia" w:ascii="ＭＳ 明朝" w:hAnsi="ＭＳ 明朝"/>
                <w:color w:val="auto"/>
                <w:highlight w:val="none"/>
              </w:rPr>
            </w:pPr>
          </w:p>
          <w:p>
            <w:pPr>
              <w:pStyle w:val="0"/>
              <w:rPr>
                <w:rFonts w:hint="default" w:ascii="ＭＳ 明朝" w:hAnsi="ＭＳ 明朝"/>
                <w:color w:val="auto"/>
                <w:highlight w:val="none"/>
              </w:rPr>
            </w:pPr>
            <w:r>
              <w:rPr>
                <w:rFonts w:hint="eastAsia" w:ascii="ＭＳ 明朝" w:hAnsi="ＭＳ 明朝"/>
                <w:color w:val="auto"/>
                <w:highlight w:val="none"/>
              </w:rPr>
              <w:t xml:space="preserve">  </w:t>
            </w:r>
            <w:r>
              <w:rPr>
                <w:rFonts w:hint="eastAsia" w:ascii="ＭＳ 明朝" w:hAnsi="ＭＳ 明朝"/>
                <w:color w:val="auto"/>
                <w:highlight w:val="none"/>
              </w:rPr>
              <w:t>下関市が実施する建物解体条件付き市有地一般競争入札に参加したいので、入札参加を申し込みます。</w:t>
            </w:r>
          </w:p>
          <w:p>
            <w:pPr>
              <w:pStyle w:val="0"/>
              <w:rPr>
                <w:rFonts w:hint="eastAsia" w:ascii="ＭＳ 明朝" w:hAnsi="ＭＳ 明朝"/>
                <w:color w:val="auto"/>
                <w:highlight w:val="none"/>
              </w:rPr>
            </w:pPr>
            <w:r>
              <w:rPr>
                <w:rFonts w:hint="default" w:ascii="ＭＳ 明朝" w:hAnsi="ＭＳ 明朝"/>
                <w:color w:val="auto"/>
                <w:highlight w:val="none"/>
              </w:rPr>
              <w:t>　なお、本申込書及び添付書類の全ての記載事項について事実と相違ないことを誓約します。</w:t>
            </w:r>
          </w:p>
          <w:p>
            <w:pPr>
              <w:pStyle w:val="0"/>
              <w:rPr>
                <w:rFonts w:hint="eastAsia" w:ascii="ＭＳ 明朝" w:hAnsi="ＭＳ 明朝"/>
                <w:color w:val="auto"/>
                <w:highlight w:val="none"/>
              </w:rPr>
            </w:pPr>
            <w:r>
              <w:rPr>
                <w:rFonts w:hint="eastAsia" w:ascii="ＭＳ 明朝" w:hAnsi="ＭＳ 明朝"/>
                <w:color w:val="auto"/>
                <w:highlight w:val="none"/>
              </w:rPr>
              <w:t xml:space="preserve">  </w:t>
            </w:r>
            <w:r>
              <w:rPr>
                <w:rFonts w:hint="eastAsia" w:ascii="ＭＳ 明朝" w:hAnsi="ＭＳ 明朝"/>
                <w:color w:val="auto"/>
                <w:highlight w:val="none"/>
              </w:rPr>
              <w:t>物</w:t>
            </w:r>
            <w:r>
              <w:rPr>
                <w:rFonts w:hint="eastAsia" w:ascii="ＭＳ 明朝" w:hAnsi="ＭＳ 明朝"/>
                <w:color w:val="auto"/>
                <w:highlight w:val="none"/>
              </w:rPr>
              <w:t xml:space="preserve"> </w:t>
            </w:r>
            <w:r>
              <w:rPr>
                <w:rFonts w:hint="eastAsia" w:ascii="ＭＳ 明朝" w:hAnsi="ＭＳ 明朝"/>
                <w:color w:val="auto"/>
                <w:highlight w:val="none"/>
              </w:rPr>
              <w:t>件</w:t>
            </w:r>
            <w:r>
              <w:rPr>
                <w:rFonts w:hint="eastAsia" w:ascii="ＭＳ 明朝" w:hAnsi="ＭＳ 明朝"/>
                <w:color w:val="auto"/>
                <w:highlight w:val="none"/>
              </w:rPr>
              <w:t xml:space="preserve"> </w:t>
            </w:r>
            <w:r>
              <w:rPr>
                <w:rFonts w:hint="eastAsia" w:ascii="ＭＳ 明朝" w:hAnsi="ＭＳ 明朝"/>
                <w:color w:val="auto"/>
                <w:highlight w:val="none"/>
              </w:rPr>
              <w:t>の</w:t>
            </w:r>
            <w:r>
              <w:rPr>
                <w:rFonts w:hint="eastAsia" w:ascii="ＭＳ 明朝" w:hAnsi="ＭＳ 明朝"/>
                <w:color w:val="auto"/>
                <w:highlight w:val="none"/>
              </w:rPr>
              <w:t xml:space="preserve"> </w:t>
            </w:r>
            <w:r>
              <w:rPr>
                <w:rFonts w:hint="eastAsia" w:ascii="ＭＳ 明朝" w:hAnsi="ＭＳ 明朝"/>
                <w:color w:val="auto"/>
                <w:highlight w:val="none"/>
              </w:rPr>
              <w:t>表</w:t>
            </w:r>
            <w:r>
              <w:rPr>
                <w:rFonts w:hint="eastAsia" w:ascii="ＭＳ 明朝" w:hAnsi="ＭＳ 明朝"/>
                <w:color w:val="auto"/>
                <w:highlight w:val="none"/>
              </w:rPr>
              <w:t xml:space="preserve"> </w:t>
            </w:r>
            <w:r>
              <w:rPr>
                <w:rFonts w:hint="eastAsia" w:ascii="ＭＳ 明朝" w:hAnsi="ＭＳ 明朝"/>
                <w:color w:val="auto"/>
                <w:highlight w:val="none"/>
              </w:rPr>
              <w:t>示</w:t>
            </w:r>
          </w:p>
          <w:tbl>
            <w:tblPr>
              <w:tblStyle w:val="11"/>
              <w:tblW w:w="783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461"/>
              <w:gridCol w:w="1899"/>
              <w:gridCol w:w="844"/>
              <w:gridCol w:w="633"/>
            </w:tblGrid>
            <w:tr>
              <w:trPr>
                <w:cantSplit/>
              </w:trPr>
              <w:tc>
                <w:tcPr>
                  <w:tcW w:w="44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140" w:lineRule="exact"/>
                    <w:jc w:val="center"/>
                    <w:rPr>
                      <w:rFonts w:hint="eastAsia" w:ascii="ＭＳ 明朝" w:hAnsi="ＭＳ 明朝"/>
                      <w:color w:val="auto"/>
                      <w:highlight w:val="none"/>
                    </w:rPr>
                  </w:pPr>
                </w:p>
                <w:p>
                  <w:pPr>
                    <w:pStyle w:val="0"/>
                    <w:spacing w:line="300" w:lineRule="exact"/>
                    <w:jc w:val="center"/>
                    <w:rPr>
                      <w:rFonts w:hint="eastAsia" w:ascii="ＭＳ 明朝" w:hAnsi="ＭＳ 明朝"/>
                      <w:color w:val="auto"/>
                      <w:highlight w:val="none"/>
                    </w:rPr>
                  </w:pPr>
                  <w:r>
                    <w:rPr>
                      <w:rFonts w:hint="eastAsia" w:ascii="ＭＳ 明朝" w:hAnsi="ＭＳ 明朝"/>
                      <w:color w:val="auto"/>
                      <w:highlight w:val="none"/>
                    </w:rPr>
                    <w:t>所　在　地</w:t>
                  </w: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highlight w:val="none"/>
                    </w:rPr>
                  </w:pPr>
                  <w:r>
                    <w:rPr>
                      <w:rFonts w:hint="eastAsia" w:ascii="ＭＳ 明朝" w:hAnsi="ＭＳ 明朝"/>
                      <w:color w:val="auto"/>
                      <w:highlight w:val="none"/>
                    </w:rPr>
                    <w:t>登記地目又は</w:t>
                  </w:r>
                </w:p>
                <w:p>
                  <w:pPr>
                    <w:pStyle w:val="0"/>
                    <w:jc w:val="center"/>
                    <w:rPr>
                      <w:rFonts w:hint="eastAsia"/>
                      <w:color w:val="auto"/>
                      <w:highlight w:val="none"/>
                    </w:rPr>
                  </w:pPr>
                  <w:r>
                    <w:rPr>
                      <w:rFonts w:hint="eastAsia" w:ascii="ＭＳ 明朝" w:hAnsi="ＭＳ 明朝"/>
                      <w:color w:val="auto"/>
                      <w:highlight w:val="none"/>
                    </w:rPr>
                    <w:t>登記種類（構造）</w:t>
                  </w:r>
                </w:p>
              </w:tc>
              <w:tc>
                <w:tcPr>
                  <w:tcW w:w="147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color w:val="auto"/>
                      <w:highlight w:val="none"/>
                    </w:rPr>
                  </w:pPr>
                  <w:r>
                    <w:rPr>
                      <w:rFonts w:hint="eastAsia" w:ascii="ＭＳ 明朝" w:hAnsi="ＭＳ 明朝"/>
                      <w:color w:val="auto"/>
                      <w:highlight w:val="none"/>
                    </w:rPr>
                    <w:t>地積又は</w:t>
                  </w:r>
                </w:p>
                <w:p>
                  <w:pPr>
                    <w:pStyle w:val="0"/>
                    <w:jc w:val="center"/>
                    <w:rPr>
                      <w:rFonts w:hint="eastAsia" w:ascii="ＭＳ 明朝" w:hAnsi="ＭＳ 明朝"/>
                      <w:color w:val="auto"/>
                      <w:highlight w:val="none"/>
                    </w:rPr>
                  </w:pPr>
                  <w:r>
                    <w:rPr>
                      <w:rFonts w:hint="eastAsia" w:ascii="ＭＳ 明朝" w:hAnsi="ＭＳ 明朝"/>
                      <w:color w:val="auto"/>
                      <w:highlight w:val="none"/>
                    </w:rPr>
                    <w:t>床面積（㎡）</w:t>
                  </w:r>
                </w:p>
              </w:tc>
            </w:tr>
            <w:tr>
              <w:trPr>
                <w:cantSplit/>
              </w:trPr>
              <w:tc>
                <w:tcPr>
                  <w:tcW w:w="44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auto"/>
                      <w:highlight w:val="none"/>
                    </w:rPr>
                  </w:pPr>
                  <w:r>
                    <w:rPr>
                      <w:rFonts w:hint="eastAsia" w:ascii="ＭＳ 明朝" w:hAnsi="ＭＳ 明朝"/>
                      <w:color w:val="auto"/>
                      <w:highlight w:val="none"/>
                    </w:rPr>
                    <w:t>下関市菊川町大字田部７３４番１</w:t>
                  </w: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highlight w:val="none"/>
                    </w:rPr>
                  </w:pPr>
                  <w:r>
                    <w:rPr>
                      <w:rFonts w:hint="eastAsia"/>
                      <w:color w:val="auto"/>
                      <w:highlight w:val="none"/>
                    </w:rPr>
                    <w:t>宅地</w:t>
                  </w:r>
                </w:p>
              </w:tc>
              <w:tc>
                <w:tcPr>
                  <w:tcW w:w="84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right"/>
                    <w:rPr>
                      <w:rFonts w:hint="eastAsia" w:ascii="ＭＳ 明朝" w:hAnsi="ＭＳ 明朝"/>
                      <w:color w:val="auto"/>
                      <w:highlight w:val="none"/>
                    </w:rPr>
                  </w:pPr>
                  <w:r>
                    <w:rPr>
                      <w:rFonts w:hint="eastAsia" w:ascii="ＭＳ 明朝" w:hAnsi="ＭＳ 明朝"/>
                      <w:color w:val="auto"/>
                      <w:highlight w:val="none"/>
                    </w:rPr>
                    <w:t>5,112</w:t>
                  </w:r>
                </w:p>
              </w:tc>
              <w:tc>
                <w:tcPr>
                  <w:tcW w:w="633"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color w:val="auto"/>
                      <w:highlight w:val="none"/>
                    </w:rPr>
                  </w:pPr>
                  <w:r>
                    <w:rPr>
                      <w:rFonts w:hint="eastAsia" w:ascii="ＭＳ 明朝" w:hAnsi="ＭＳ 明朝"/>
                      <w:color w:val="auto"/>
                      <w:highlight w:val="none"/>
                    </w:rPr>
                    <w:t>50</w:t>
                  </w:r>
                </w:p>
              </w:tc>
            </w:tr>
            <w:tr>
              <w:trPr>
                <w:cantSplit/>
              </w:trPr>
              <w:tc>
                <w:tcPr>
                  <w:tcW w:w="44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auto"/>
                      <w:highlight w:val="none"/>
                    </w:rPr>
                  </w:pPr>
                  <w:r>
                    <w:rPr>
                      <w:rFonts w:hint="eastAsia" w:ascii="ＭＳ 明朝" w:hAnsi="ＭＳ 明朝"/>
                      <w:color w:val="auto"/>
                      <w:highlight w:val="none"/>
                    </w:rPr>
                    <w:t>下関市菊川町大字田部７４０番１７</w:t>
                  </w: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highlight w:val="none"/>
                    </w:rPr>
                  </w:pPr>
                  <w:r>
                    <w:rPr>
                      <w:rFonts w:hint="eastAsia"/>
                      <w:color w:val="auto"/>
                      <w:highlight w:val="none"/>
                    </w:rPr>
                    <w:t>宅地</w:t>
                  </w:r>
                </w:p>
              </w:tc>
              <w:tc>
                <w:tcPr>
                  <w:tcW w:w="84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right"/>
                    <w:rPr>
                      <w:rFonts w:hint="eastAsia" w:ascii="ＭＳ 明朝" w:hAnsi="ＭＳ 明朝"/>
                      <w:color w:val="auto"/>
                      <w:highlight w:val="none"/>
                    </w:rPr>
                  </w:pPr>
                  <w:r>
                    <w:rPr>
                      <w:rFonts w:hint="eastAsia" w:ascii="ＭＳ 明朝" w:hAnsi="ＭＳ 明朝"/>
                      <w:color w:val="auto"/>
                      <w:highlight w:val="none"/>
                    </w:rPr>
                    <w:t>139</w:t>
                  </w:r>
                </w:p>
              </w:tc>
              <w:tc>
                <w:tcPr>
                  <w:tcW w:w="633"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color w:val="auto"/>
                      <w:highlight w:val="none"/>
                    </w:rPr>
                  </w:pPr>
                  <w:r>
                    <w:rPr>
                      <w:rFonts w:hint="eastAsia" w:ascii="ＭＳ 明朝" w:hAnsi="ＭＳ 明朝"/>
                      <w:color w:val="auto"/>
                      <w:highlight w:val="none"/>
                    </w:rPr>
                    <w:t>52</w:t>
                  </w:r>
                </w:p>
              </w:tc>
            </w:tr>
          </w:tbl>
          <w:p>
            <w:pPr>
              <w:pStyle w:val="0"/>
              <w:ind w:left="945" w:leftChars="100" w:hanging="735" w:hangingChars="350"/>
              <w:rPr>
                <w:rFonts w:hint="eastAsia"/>
                <w:color w:val="auto"/>
                <w:highlight w:val="none"/>
              </w:rPr>
            </w:pPr>
            <w:r>
              <w:rPr>
                <w:rFonts w:hint="eastAsia"/>
                <w:color w:val="auto"/>
                <w:highlight w:val="none"/>
              </w:rPr>
              <w:t>添付書類</w:t>
            </w:r>
          </w:p>
          <w:tbl>
            <w:tblPr>
              <w:tblStyle w:val="55"/>
              <w:tblW w:w="0" w:type="auto"/>
              <w:tblInd w:w="0" w:type="dxa"/>
              <w:tblLayout w:type="fixed"/>
              <w:tblLook w:firstRow="1" w:lastRow="0" w:firstColumn="1" w:lastColumn="0" w:noHBand="0" w:noVBand="1" w:val="04A0"/>
            </w:tblPr>
            <w:tblGrid>
              <w:gridCol w:w="3263"/>
              <w:gridCol w:w="4969"/>
            </w:tblGrid>
            <w:tr>
              <w:trPr/>
              <w:tc>
                <w:tcPr>
                  <w:tcW w:w="326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il"/>
                    <w:tr2bl w:val="nil"/>
                  </w:tcBorders>
                  <w:vAlign w:val="top"/>
                </w:tcPr>
                <w:p>
                  <w:pPr>
                    <w:pStyle w:val="0"/>
                    <w:ind w:left="0" w:leftChars="95" w:firstLine="0" w:firstLineChars="0"/>
                    <w:rPr>
                      <w:rFonts w:hint="eastAsia"/>
                      <w:color w:val="auto"/>
                      <w:highlight w:val="none"/>
                    </w:rPr>
                  </w:pPr>
                  <w:r>
                    <w:rPr>
                      <w:rFonts w:hint="eastAsia"/>
                      <w:color w:val="auto"/>
                      <w:highlight w:val="none"/>
                    </w:rPr>
                    <w:t>１　誓約書</w:t>
                  </w:r>
                </w:p>
              </w:tc>
              <w:tc>
                <w:tcPr>
                  <w:tcW w:w="496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il"/>
                    <w:tr2bl w:val="nil"/>
                  </w:tcBorders>
                  <w:vAlign w:val="top"/>
                </w:tcPr>
                <w:p>
                  <w:pPr>
                    <w:pStyle w:val="0"/>
                    <w:rPr>
                      <w:rFonts w:hint="eastAsia"/>
                      <w:color w:val="auto"/>
                      <w:highlight w:val="none"/>
                    </w:rPr>
                  </w:pPr>
                  <w:r>
                    <w:rPr>
                      <w:rFonts w:hint="eastAsia"/>
                      <w:color w:val="auto"/>
                      <w:highlight w:val="none"/>
                    </w:rPr>
                    <w:t>４　現在事項全部証明書（原本）※法人の場合</w:t>
                  </w:r>
                </w:p>
              </w:tc>
            </w:tr>
            <w:tr>
              <w:trPr/>
              <w:tc>
                <w:tcPr>
                  <w:tcW w:w="326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il"/>
                    <w:tr2bl w:val="nil"/>
                  </w:tcBorders>
                  <w:vAlign w:val="top"/>
                </w:tcPr>
                <w:p>
                  <w:pPr>
                    <w:pStyle w:val="0"/>
                    <w:ind w:left="0" w:leftChars="95" w:firstLine="0" w:firstLineChars="0"/>
                    <w:rPr>
                      <w:rFonts w:hint="eastAsia"/>
                      <w:color w:val="auto"/>
                      <w:highlight w:val="none"/>
                    </w:rPr>
                  </w:pPr>
                  <w:r>
                    <w:rPr>
                      <w:rFonts w:hint="eastAsia"/>
                      <w:color w:val="auto"/>
                      <w:highlight w:val="none"/>
                    </w:rPr>
                    <w:t>２　印鑑登録証明書</w:t>
                  </w:r>
                </w:p>
              </w:tc>
              <w:tc>
                <w:tcPr>
                  <w:tcW w:w="496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il"/>
                    <w:tr2bl w:val="nil"/>
                  </w:tcBorders>
                  <w:vAlign w:val="top"/>
                </w:tcPr>
                <w:p>
                  <w:pPr>
                    <w:pStyle w:val="0"/>
                    <w:rPr>
                      <w:rFonts w:hint="eastAsia"/>
                      <w:color w:val="auto"/>
                      <w:highlight w:val="none"/>
                    </w:rPr>
                  </w:pPr>
                  <w:r>
                    <w:rPr>
                      <w:rFonts w:hint="eastAsia"/>
                      <w:color w:val="auto"/>
                      <w:highlight w:val="none"/>
                    </w:rPr>
                    <w:t>５　委任状※代理入札する場合のみ</w:t>
                  </w:r>
                </w:p>
              </w:tc>
            </w:tr>
            <w:tr>
              <w:trPr/>
              <w:tc>
                <w:tcPr>
                  <w:tcW w:w="326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il"/>
                    <w:tr2bl w:val="nil"/>
                  </w:tcBorders>
                  <w:vAlign w:val="top"/>
                </w:tcPr>
                <w:p>
                  <w:pPr>
                    <w:pStyle w:val="0"/>
                    <w:ind w:left="0" w:leftChars="95" w:firstLine="0" w:firstLineChars="0"/>
                    <w:rPr>
                      <w:rFonts w:hint="eastAsia"/>
                      <w:color w:val="auto"/>
                      <w:highlight w:val="none"/>
                    </w:rPr>
                  </w:pPr>
                  <w:r>
                    <w:rPr>
                      <w:rFonts w:hint="eastAsia"/>
                      <w:color w:val="auto"/>
                      <w:highlight w:val="none"/>
                    </w:rPr>
                    <w:t>３　住民票の写し（原本）</w:t>
                  </w:r>
                </w:p>
                <w:p>
                  <w:pPr>
                    <w:pStyle w:val="0"/>
                    <w:ind w:left="201" w:leftChars="95" w:firstLine="424" w:firstLineChars="200"/>
                    <w:rPr>
                      <w:rFonts w:hint="eastAsia"/>
                      <w:color w:val="auto"/>
                      <w:highlight w:val="none"/>
                    </w:rPr>
                  </w:pPr>
                  <w:r>
                    <w:rPr>
                      <w:rFonts w:hint="eastAsia"/>
                      <w:color w:val="auto"/>
                      <w:highlight w:val="none"/>
                    </w:rPr>
                    <w:t>※個人の場合</w:t>
                  </w:r>
                </w:p>
              </w:tc>
              <w:tc>
                <w:tcPr>
                  <w:tcW w:w="496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il"/>
                    <w:tr2bl w:val="nil"/>
                  </w:tcBorders>
                  <w:vAlign w:val="top"/>
                </w:tcPr>
                <w:p>
                  <w:pPr>
                    <w:pStyle w:val="0"/>
                    <w:rPr>
                      <w:rFonts w:hint="eastAsia"/>
                      <w:color w:val="auto"/>
                      <w:highlight w:val="none"/>
                    </w:rPr>
                  </w:pPr>
                </w:p>
              </w:tc>
            </w:tr>
          </w:tbl>
          <w:p>
            <w:pPr>
              <w:pStyle w:val="0"/>
              <w:ind w:left="945" w:leftChars="100" w:hanging="735" w:hangingChars="350"/>
              <w:rPr>
                <w:rFonts w:hint="eastAsia"/>
                <w:color w:val="auto"/>
                <w:highlight w:val="none"/>
              </w:rPr>
            </w:pPr>
          </w:p>
        </w:tc>
      </w:tr>
      <w:tr>
        <w:trPr>
          <w:trHeight w:val="3486" w:hRule="atLeast"/>
        </w:trPr>
        <w:tc>
          <w:tcPr>
            <w:tcW w:w="8504" w:type="dxa"/>
            <w:vAlign w:val="top"/>
          </w:tcPr>
          <w:p>
            <w:pPr>
              <w:pStyle w:val="0"/>
              <w:jc w:val="center"/>
              <w:rPr>
                <w:rFonts w:hint="eastAsia" w:ascii="ＭＳ 明朝" w:hAnsi="ＭＳ 明朝"/>
                <w:b w:val="1"/>
                <w:color w:val="auto"/>
                <w:highlight w:val="none"/>
              </w:rPr>
            </w:pPr>
            <w:r>
              <w:rPr>
                <w:rFonts w:hint="eastAsia" w:ascii="ＭＳ 明朝" w:hAnsi="ＭＳ 明朝"/>
                <w:b w:val="1"/>
                <w:color w:val="auto"/>
                <w:highlight w:val="none"/>
              </w:rPr>
              <w:t>入札保証金納付書発行依頼書</w:t>
            </w:r>
          </w:p>
          <w:p>
            <w:pPr>
              <w:pStyle w:val="0"/>
              <w:jc w:val="center"/>
              <w:rPr>
                <w:rFonts w:hint="eastAsia" w:ascii="ＭＳ 明朝" w:hAnsi="ＭＳ 明朝"/>
                <w:b w:val="1"/>
                <w:color w:val="auto"/>
                <w:highlight w:val="none"/>
              </w:rPr>
            </w:pPr>
          </w:p>
          <w:p>
            <w:pPr>
              <w:pStyle w:val="0"/>
              <w:ind w:firstLine="212" w:firstLineChars="100"/>
              <w:rPr>
                <w:rFonts w:hint="eastAsia"/>
                <w:color w:val="auto"/>
                <w:sz w:val="22"/>
                <w:highlight w:val="none"/>
              </w:rPr>
            </w:pPr>
            <w:r>
              <w:rPr>
                <w:rFonts w:hint="eastAsia"/>
                <w:color w:val="auto"/>
                <w:sz w:val="22"/>
                <w:highlight w:val="none"/>
              </w:rPr>
              <w:t>入札参加にあたり、次の入札保証金を納付したいので</w:t>
            </w:r>
            <w:r>
              <w:rPr>
                <w:rFonts w:hint="eastAsia"/>
                <w:color w:val="auto"/>
                <w:sz w:val="22"/>
              </w:rPr>
              <w:t>納入通知書兼領収書</w:t>
            </w:r>
            <w:r>
              <w:rPr>
                <w:rFonts w:hint="eastAsia"/>
                <w:color w:val="auto"/>
                <w:sz w:val="22"/>
                <w:highlight w:val="none"/>
              </w:rPr>
              <w:t>の発行をお願いします。</w:t>
            </w:r>
          </w:p>
          <w:p>
            <w:pPr>
              <w:pStyle w:val="0"/>
              <w:ind w:leftChars="0" w:firstLine="0" w:firstLineChars="0"/>
              <w:rPr>
                <w:rFonts w:hint="eastAsia"/>
                <w:color w:val="auto"/>
                <w:sz w:val="22"/>
                <w:highlight w:val="none"/>
              </w:rPr>
            </w:pPr>
          </w:p>
          <w:tbl>
            <w:tblPr>
              <w:tblStyle w:val="11"/>
              <w:tblW w:w="7937" w:type="dxa"/>
              <w:jc w:val="left"/>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46"/>
              <w:gridCol w:w="729"/>
              <w:gridCol w:w="730"/>
              <w:gridCol w:w="729"/>
              <w:gridCol w:w="729"/>
              <w:gridCol w:w="729"/>
              <w:gridCol w:w="729"/>
              <w:gridCol w:w="729"/>
              <w:gridCol w:w="729"/>
              <w:gridCol w:w="729"/>
              <w:gridCol w:w="729"/>
            </w:tblGrid>
            <w:tr>
              <w:trPr>
                <w:trHeight w:val="510" w:hRule="atLeast"/>
              </w:trPr>
              <w:tc>
                <w:tcPr>
                  <w:tcW w:w="8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入札</w:t>
                  </w:r>
                </w:p>
                <w:p>
                  <w:pPr>
                    <w:pStyle w:val="0"/>
                    <w:jc w:val="center"/>
                    <w:rPr>
                      <w:rFonts w:hint="default"/>
                      <w:color w:val="auto"/>
                      <w:highlight w:val="none"/>
                    </w:rPr>
                  </w:pPr>
                  <w:r>
                    <w:rPr>
                      <w:rFonts w:hint="eastAsia"/>
                      <w:color w:val="auto"/>
                      <w:highlight w:val="none"/>
                    </w:rPr>
                    <w:t>保証</w:t>
                  </w:r>
                </w:p>
                <w:p>
                  <w:pPr>
                    <w:pStyle w:val="0"/>
                    <w:jc w:val="center"/>
                    <w:rPr>
                      <w:rFonts w:hint="default"/>
                      <w:color w:val="auto"/>
                      <w:highlight w:val="none"/>
                    </w:rPr>
                  </w:pPr>
                  <w:r>
                    <w:rPr>
                      <w:rFonts w:hint="eastAsia"/>
                      <w:color w:val="auto"/>
                      <w:highlight w:val="none"/>
                    </w:rPr>
                    <w:t>金額</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十億</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億</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千万</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百万</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十万</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万</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千</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百</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十</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円</w:t>
                  </w:r>
                </w:p>
              </w:tc>
            </w:tr>
            <w:tr>
              <w:trPr>
                <w:trHeight w:val="510" w:hRule="atLeast"/>
              </w:trPr>
              <w:tc>
                <w:tcPr>
                  <w:tcW w:w="8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highlight w:val="none"/>
                    </w:rPr>
                  </w:pP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highlight w:val="none"/>
                    </w:rPr>
                  </w:pP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highlight w:val="none"/>
                    </w:rPr>
                  </w:pPr>
                  <w:r>
                    <w:rPr>
                      <w:rFonts w:hint="eastAsia"/>
                      <w:color w:val="auto"/>
                      <w:sz w:val="44"/>
                      <w:highlight w:val="none"/>
                    </w:rPr>
                    <w:t>￥</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44"/>
                      <w:highlight w:val="none"/>
                    </w:rPr>
                  </w:pPr>
                  <w:r>
                    <w:rPr>
                      <w:rFonts w:hint="eastAsia"/>
                      <w:color w:val="auto"/>
                      <w:sz w:val="44"/>
                      <w:highlight w:val="none"/>
                    </w:rPr>
                    <w:t>４</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44"/>
                      <w:highlight w:val="none"/>
                    </w:rPr>
                  </w:pPr>
                  <w:r>
                    <w:rPr>
                      <w:rFonts w:hint="eastAsia"/>
                      <w:color w:val="auto"/>
                      <w:sz w:val="44"/>
                      <w:highlight w:val="none"/>
                    </w:rPr>
                    <w:t>１</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44"/>
                      <w:highlight w:val="none"/>
                    </w:rPr>
                  </w:pPr>
                  <w:r>
                    <w:rPr>
                      <w:rFonts w:hint="eastAsia"/>
                      <w:color w:val="auto"/>
                      <w:sz w:val="44"/>
                      <w:highlight w:val="none"/>
                    </w:rPr>
                    <w:t>３</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44"/>
                      <w:highlight w:val="none"/>
                    </w:rPr>
                  </w:pPr>
                  <w:r>
                    <w:rPr>
                      <w:rFonts w:hint="eastAsia"/>
                      <w:color w:val="auto"/>
                      <w:sz w:val="44"/>
                      <w:highlight w:val="none"/>
                    </w:rPr>
                    <w:t>６</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44"/>
                      <w:highlight w:val="none"/>
                    </w:rPr>
                  </w:pPr>
                  <w:r>
                    <w:rPr>
                      <w:rFonts w:hint="eastAsia"/>
                      <w:color w:val="auto"/>
                      <w:sz w:val="44"/>
                      <w:highlight w:val="none"/>
                    </w:rPr>
                    <w:t>５</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44"/>
                      <w:highlight w:val="none"/>
                    </w:rPr>
                  </w:pPr>
                  <w:r>
                    <w:rPr>
                      <w:rFonts w:hint="eastAsia"/>
                      <w:color w:val="auto"/>
                      <w:sz w:val="44"/>
                      <w:highlight w:val="none"/>
                    </w:rPr>
                    <w:t>０</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44"/>
                      <w:highlight w:val="none"/>
                    </w:rPr>
                  </w:pPr>
                  <w:r>
                    <w:rPr>
                      <w:rFonts w:hint="eastAsia"/>
                      <w:color w:val="auto"/>
                      <w:sz w:val="44"/>
                      <w:highlight w:val="none"/>
                    </w:rPr>
                    <w:t>０</w:t>
                  </w:r>
                </w:p>
              </w:tc>
            </w:tr>
          </w:tbl>
          <w:p>
            <w:pPr>
              <w:pStyle w:val="0"/>
              <w:rPr>
                <w:rFonts w:hint="eastAsia"/>
                <w:color w:val="auto"/>
                <w:highlight w:val="none"/>
              </w:rPr>
            </w:pPr>
          </w:p>
        </w:tc>
      </w:tr>
    </w:tbl>
    <w:p>
      <w:pPr>
        <w:pStyle w:val="0"/>
        <w:ind w:left="945" w:leftChars="100" w:hanging="735" w:hangingChars="350"/>
        <w:jc w:val="center"/>
        <w:rPr>
          <w:rFonts w:hint="eastAsia"/>
          <w:color w:val="auto"/>
          <w:highlight w:val="none"/>
        </w:rPr>
      </w:pPr>
      <w:bookmarkStart w:id="14" w:name="_Toc10629"/>
      <w:bookmarkEnd w:id="14"/>
      <w:bookmarkStart w:id="15" w:name="_Toc11381"/>
      <w:bookmarkEnd w:id="15"/>
      <w:bookmarkStart w:id="16" w:name="_Toc11894"/>
      <w:bookmarkEnd w:id="16"/>
      <w:bookmarkStart w:id="17" w:name="_Toc12373"/>
      <w:bookmarkEnd w:id="17"/>
      <w:bookmarkStart w:id="18" w:name="_Toc12976"/>
      <w:bookmarkEnd w:id="18"/>
      <w:bookmarkStart w:id="19" w:name="_Toc13240"/>
      <w:bookmarkEnd w:id="19"/>
      <w:bookmarkStart w:id="20" w:name="_Toc13610"/>
      <w:bookmarkEnd w:id="20"/>
      <w:bookmarkStart w:id="21" w:name="_Toc14038"/>
      <w:bookmarkEnd w:id="21"/>
      <w:bookmarkStart w:id="22" w:name="_Toc1419"/>
      <w:bookmarkEnd w:id="22"/>
      <w:bookmarkStart w:id="23" w:name="_Toc14192"/>
      <w:bookmarkEnd w:id="23"/>
      <w:bookmarkStart w:id="24" w:name="_Toc14418"/>
      <w:bookmarkEnd w:id="24"/>
      <w:bookmarkStart w:id="25" w:name="_Toc14557"/>
      <w:bookmarkEnd w:id="25"/>
      <w:bookmarkStart w:id="26" w:name="_Toc15826"/>
      <w:bookmarkEnd w:id="26"/>
      <w:bookmarkStart w:id="27" w:name="_Toc16031"/>
      <w:bookmarkEnd w:id="27"/>
      <w:bookmarkStart w:id="28" w:name="_Toc16063"/>
      <w:bookmarkEnd w:id="28"/>
      <w:bookmarkStart w:id="29" w:name="_Toc16378"/>
      <w:bookmarkEnd w:id="29"/>
      <w:bookmarkStart w:id="30" w:name="_Toc17112"/>
      <w:bookmarkEnd w:id="30"/>
      <w:bookmarkStart w:id="31" w:name="_Toc17205"/>
      <w:bookmarkEnd w:id="31"/>
      <w:bookmarkStart w:id="32" w:name="_Toc17753"/>
      <w:bookmarkEnd w:id="32"/>
      <w:bookmarkStart w:id="33" w:name="_Toc17925"/>
      <w:bookmarkEnd w:id="33"/>
      <w:bookmarkStart w:id="34" w:name="_Toc18267"/>
      <w:bookmarkEnd w:id="34"/>
      <w:bookmarkStart w:id="35" w:name="_Toc19265"/>
      <w:bookmarkEnd w:id="35"/>
      <w:bookmarkStart w:id="36" w:name="_Toc19537"/>
      <w:bookmarkEnd w:id="36"/>
      <w:bookmarkStart w:id="37" w:name="_Toc19898"/>
      <w:bookmarkEnd w:id="37"/>
      <w:bookmarkStart w:id="38" w:name="_Toc20300"/>
      <w:bookmarkEnd w:id="38"/>
      <w:bookmarkStart w:id="39" w:name="_Toc20313"/>
      <w:bookmarkEnd w:id="39"/>
      <w:bookmarkStart w:id="40" w:name="_Toc21221"/>
      <w:bookmarkEnd w:id="40"/>
      <w:bookmarkStart w:id="41" w:name="_Toc21814"/>
      <w:bookmarkEnd w:id="41"/>
      <w:bookmarkStart w:id="42" w:name="_Toc2205"/>
      <w:bookmarkEnd w:id="42"/>
      <w:bookmarkStart w:id="43" w:name="_Toc22429"/>
      <w:bookmarkEnd w:id="43"/>
      <w:bookmarkStart w:id="44" w:name="_Toc22472"/>
      <w:bookmarkEnd w:id="44"/>
      <w:bookmarkStart w:id="45" w:name="_Toc22810"/>
      <w:bookmarkEnd w:id="45"/>
      <w:bookmarkStart w:id="46" w:name="_Toc22925"/>
      <w:bookmarkEnd w:id="46"/>
      <w:bookmarkStart w:id="47" w:name="_Toc23189"/>
      <w:bookmarkEnd w:id="47"/>
      <w:bookmarkStart w:id="48" w:name="_Toc24243"/>
      <w:bookmarkEnd w:id="48"/>
      <w:bookmarkStart w:id="49" w:name="_Toc2445"/>
      <w:bookmarkEnd w:id="49"/>
      <w:bookmarkStart w:id="50" w:name="_Toc24511"/>
      <w:bookmarkEnd w:id="50"/>
      <w:bookmarkStart w:id="51" w:name="_Toc24813"/>
      <w:bookmarkEnd w:id="51"/>
      <w:bookmarkStart w:id="52" w:name="_Toc2550"/>
      <w:bookmarkEnd w:id="52"/>
      <w:bookmarkStart w:id="53" w:name="_Toc25787"/>
      <w:bookmarkEnd w:id="53"/>
      <w:bookmarkStart w:id="54" w:name="_Toc26093"/>
      <w:bookmarkEnd w:id="54"/>
      <w:bookmarkStart w:id="55" w:name="_Toc27089"/>
      <w:bookmarkEnd w:id="55"/>
      <w:bookmarkStart w:id="56" w:name="_Toc27121"/>
      <w:bookmarkEnd w:id="56"/>
      <w:bookmarkStart w:id="57" w:name="_Toc27922"/>
      <w:bookmarkEnd w:id="57"/>
      <w:bookmarkStart w:id="58" w:name="_Toc28176"/>
      <w:bookmarkEnd w:id="58"/>
      <w:bookmarkStart w:id="59" w:name="_Toc28500"/>
      <w:bookmarkEnd w:id="59"/>
      <w:bookmarkStart w:id="60" w:name="_Toc29694"/>
      <w:bookmarkEnd w:id="60"/>
      <w:bookmarkStart w:id="61" w:name="_Toc29924"/>
      <w:bookmarkEnd w:id="61"/>
      <w:bookmarkStart w:id="62" w:name="_Toc2994"/>
      <w:bookmarkEnd w:id="62"/>
      <w:bookmarkStart w:id="63" w:name="_Toc31370"/>
      <w:bookmarkEnd w:id="63"/>
      <w:bookmarkStart w:id="64" w:name="_Toc3183"/>
      <w:bookmarkEnd w:id="64"/>
      <w:bookmarkStart w:id="65" w:name="_Toc3184"/>
      <w:bookmarkEnd w:id="65"/>
      <w:bookmarkStart w:id="66" w:name="_Toc32113"/>
      <w:bookmarkEnd w:id="66"/>
      <w:bookmarkStart w:id="67" w:name="_Toc32197"/>
      <w:bookmarkEnd w:id="67"/>
      <w:bookmarkStart w:id="68" w:name="_Toc32295"/>
      <w:bookmarkEnd w:id="68"/>
      <w:bookmarkStart w:id="69" w:name="_Toc3252"/>
      <w:bookmarkEnd w:id="69"/>
      <w:bookmarkStart w:id="70" w:name="_Toc32706"/>
      <w:bookmarkEnd w:id="70"/>
      <w:bookmarkStart w:id="71" w:name="_Toc3399"/>
      <w:bookmarkEnd w:id="71"/>
      <w:bookmarkStart w:id="72" w:name="_Toc3463"/>
      <w:bookmarkEnd w:id="72"/>
      <w:bookmarkStart w:id="73" w:name="_Toc3879"/>
      <w:bookmarkEnd w:id="73"/>
      <w:bookmarkStart w:id="74" w:name="_Toc4130"/>
      <w:bookmarkEnd w:id="74"/>
      <w:bookmarkStart w:id="75" w:name="_Toc4685"/>
      <w:bookmarkEnd w:id="75"/>
      <w:bookmarkStart w:id="76" w:name="_Toc4935"/>
      <w:bookmarkEnd w:id="76"/>
      <w:bookmarkStart w:id="77" w:name="_Toc540"/>
      <w:bookmarkEnd w:id="77"/>
      <w:bookmarkStart w:id="78" w:name="_Toc5750"/>
      <w:bookmarkEnd w:id="78"/>
      <w:bookmarkStart w:id="79" w:name="_Toc5792"/>
      <w:bookmarkEnd w:id="79"/>
      <w:bookmarkStart w:id="80" w:name="_Toc669"/>
      <w:bookmarkEnd w:id="80"/>
      <w:bookmarkStart w:id="81" w:name="_Toc7114"/>
      <w:bookmarkEnd w:id="81"/>
      <w:bookmarkStart w:id="82" w:name="_Toc7160"/>
      <w:bookmarkEnd w:id="82"/>
      <w:bookmarkStart w:id="83" w:name="_Toc7534"/>
      <w:bookmarkEnd w:id="83"/>
      <w:bookmarkStart w:id="84" w:name="_Toc7593"/>
      <w:bookmarkEnd w:id="84"/>
      <w:bookmarkStart w:id="85" w:name="_Toc8562"/>
      <w:bookmarkEnd w:id="85"/>
      <w:bookmarkStart w:id="86" w:name="_Toc9044"/>
      <w:bookmarkEnd w:id="86"/>
      <w:bookmarkStart w:id="87" w:name="_Toc9355"/>
      <w:bookmarkEnd w:id="87"/>
      <w:bookmarkStart w:id="88" w:name="_Toc990"/>
      <w:bookmarkEnd w:id="88"/>
    </w:p>
    <w:sectPr>
      <w:pgMar w:top="1701" w:right="1701" w:bottom="1701" w:left="1701" w:header="720" w:footer="720" w:gutter="0"/>
      <w:pgNumType w:fmt="numberInDash"/>
      <w:cols w:space="720"/>
      <w:textDirection w:val="lrTb"/>
      <w:docGrid w:type="linesAndChars"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ｽｲｽ">
    <w:panose1 w:val="00000000000000000000"/>
    <w:charset w:val="80"/>
    <w:family w:val="modern"/>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4"/>
  <w:bordersDoNotSurroundHeader/>
  <w:bordersDoNotSurroundFooter/>
  <w:defaultTabStop w:val="840"/>
  <w:defaultTableStyle w:val="55"/>
  <w:drawingGridHorizontalSpacing w:val="211"/>
  <w:drawingGridVerticalSpacing w:val="17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pPr>
    <w:rPr>
      <w:rFonts w:ascii="ＭＳ 明朝" w:hAnsi="ＭＳ 明朝" w:eastAsia="ＭＳ 明朝"/>
      <w:sz w:val="22"/>
    </w:rPr>
  </w:style>
  <w:style w:type="paragraph" w:styleId="1">
    <w:name w:val="heading 1"/>
    <w:basedOn w:val="0"/>
    <w:next w:val="0"/>
    <w:link w:val="34"/>
    <w:uiPriority w:val="0"/>
    <w:qFormat/>
    <w:rPr>
      <w:b w:val="1"/>
      <w:color w:val="auto"/>
      <w:sz w:val="28"/>
    </w:rPr>
  </w:style>
  <w:style w:type="paragraph" w:styleId="2">
    <w:name w:val="heading 2"/>
    <w:basedOn w:val="0"/>
    <w:next w:val="0"/>
    <w:link w:val="35"/>
    <w:uiPriority w:val="0"/>
    <w:qFormat/>
    <w:rPr>
      <w:b w:val="1"/>
      <w:color w:val="auto"/>
      <w:sz w:val="24"/>
    </w:rPr>
  </w:style>
  <w:style w:type="paragraph" w:styleId="3">
    <w:name w:val="heading 3"/>
    <w:basedOn w:val="0"/>
    <w:next w:val="0"/>
    <w:link w:val="36"/>
    <w:uiPriority w:val="0"/>
    <w:qFormat/>
    <w:pPr>
      <w:keepNext w:val="1"/>
      <w:ind w:left="400" w:leftChars="4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customStyle="1">
    <w:name w:val="アぶら下げあり (文字)"/>
    <w:basedOn w:val="10"/>
    <w:next w:val="16"/>
    <w:link w:val="19"/>
    <w:uiPriority w:val="0"/>
    <w:rPr>
      <w:rFonts w:ascii="ＭＳ 明朝" w:hAnsi="ＭＳ 明朝" w:eastAsia="ＭＳ 明朝"/>
      <w:kern w:val="2"/>
      <w:sz w:val="21"/>
    </w:rPr>
  </w:style>
  <w:style w:type="character" w:styleId="17" w:customStyle="1">
    <w:name w:val="（）ぶら下げあり (文字)"/>
    <w:basedOn w:val="10"/>
    <w:next w:val="17"/>
    <w:link w:val="20"/>
    <w:uiPriority w:val="0"/>
    <w:rPr>
      <w:rFonts w:ascii="ＭＳ 明朝" w:hAnsi="ＭＳ 明朝" w:eastAsia="ＭＳ 明朝"/>
      <w:kern w:val="2"/>
      <w:sz w:val="22"/>
    </w:rPr>
  </w:style>
  <w:style w:type="character" w:styleId="18" w:customStyle="1">
    <w:name w:val="本文|2 (文字)"/>
    <w:basedOn w:val="10"/>
    <w:next w:val="18"/>
    <w:link w:val="21"/>
    <w:uiPriority w:val="0"/>
    <w:rPr>
      <w:rFonts w:ascii="Century" w:hAnsi="Century" w:eastAsia="游明朝"/>
    </w:rPr>
  </w:style>
  <w:style w:type="paragraph" w:styleId="19" w:customStyle="1">
    <w:name w:val="アぶら下げあり"/>
    <w:basedOn w:val="0"/>
    <w:next w:val="25"/>
    <w:link w:val="16"/>
    <w:uiPriority w:val="0"/>
    <w:pPr>
      <w:ind w:left="200" w:leftChars="200" w:hanging="100" w:hangingChars="100"/>
    </w:pPr>
  </w:style>
  <w:style w:type="paragraph" w:styleId="20" w:customStyle="1">
    <w:name w:val="（）ぶら下げあり"/>
    <w:basedOn w:val="0"/>
    <w:next w:val="23"/>
    <w:link w:val="17"/>
    <w:uiPriority w:val="0"/>
    <w:pPr>
      <w:ind w:left="397" w:leftChars="0" w:hanging="397" w:firstLineChars="0"/>
    </w:pPr>
  </w:style>
  <w:style w:type="paragraph" w:styleId="21" w:customStyle="1">
    <w:name w:val="本文|2"/>
    <w:basedOn w:val="0"/>
    <w:next w:val="21"/>
    <w:link w:val="18"/>
    <w:uiPriority w:val="0"/>
    <w:pPr>
      <w:adjustRightInd w:val="0"/>
      <w:snapToGrid w:val="0"/>
      <w:ind w:left="200" w:leftChars="200"/>
      <w:jc w:val="left"/>
    </w:pPr>
    <w:rPr>
      <w:rFonts w:ascii="Century" w:hAnsi="Century" w:eastAsia="游明朝"/>
    </w:rPr>
  </w:style>
  <w:style w:type="character" w:styleId="22" w:customStyle="1">
    <w:name w:val="（）ぶら下げ後 (文字)"/>
    <w:basedOn w:val="10"/>
    <w:next w:val="22"/>
    <w:link w:val="23"/>
    <w:uiPriority w:val="0"/>
    <w:rPr>
      <w:rFonts w:ascii="ＭＳ 明朝" w:hAnsi="ＭＳ 明朝" w:eastAsia="ＭＳ 明朝"/>
      <w:kern w:val="2"/>
      <w:sz w:val="21"/>
    </w:rPr>
  </w:style>
  <w:style w:type="paragraph" w:styleId="23" w:customStyle="1">
    <w:name w:val="（）ぶら下げ後"/>
    <w:basedOn w:val="0"/>
    <w:next w:val="23"/>
    <w:link w:val="22"/>
    <w:uiPriority w:val="0"/>
    <w:pPr>
      <w:ind w:left="397" w:leftChars="0"/>
    </w:pPr>
  </w:style>
  <w:style w:type="character" w:styleId="24" w:customStyle="1">
    <w:name w:val="アぶら下げ後 (文字)"/>
    <w:basedOn w:val="10"/>
    <w:next w:val="24"/>
    <w:link w:val="25"/>
    <w:uiPriority w:val="0"/>
    <w:rPr>
      <w:rFonts w:ascii="ＭＳ 明朝" w:hAnsi="ＭＳ 明朝" w:eastAsia="ＭＳ 明朝"/>
      <w:kern w:val="2"/>
      <w:sz w:val="21"/>
    </w:rPr>
  </w:style>
  <w:style w:type="paragraph" w:styleId="25" w:customStyle="1">
    <w:name w:val="アぶら下げ後"/>
    <w:basedOn w:val="0"/>
    <w:next w:val="25"/>
    <w:link w:val="24"/>
    <w:uiPriority w:val="0"/>
    <w:pPr>
      <w:ind w:left="300" w:leftChars="300" w:firstLine="100" w:firstLineChars="100"/>
    </w:pPr>
  </w:style>
  <w:style w:type="character" w:styleId="26" w:customStyle="1">
    <w:name w:val="ヘッダーまたはフッター|1_"/>
    <w:basedOn w:val="10"/>
    <w:next w:val="26"/>
    <w:link w:val="27"/>
    <w:uiPriority w:val="0"/>
    <w:rPr>
      <w:rFonts w:ascii="Century" w:hAnsi="Century" w:eastAsia="Century"/>
    </w:rPr>
  </w:style>
  <w:style w:type="paragraph" w:styleId="27" w:customStyle="1">
    <w:name w:val="ヘッダーまたはフッター|1"/>
    <w:basedOn w:val="0"/>
    <w:next w:val="27"/>
    <w:link w:val="26"/>
    <w:uiPriority w:val="0"/>
    <w:pPr>
      <w:jc w:val="left"/>
    </w:pPr>
    <w:rPr>
      <w:rFonts w:ascii="Century" w:hAnsi="Century" w:eastAsia="Century"/>
    </w:rPr>
  </w:style>
  <w:style w:type="paragraph" w:styleId="28">
    <w:name w:val="header"/>
    <w:basedOn w:val="0"/>
    <w:next w:val="28"/>
    <w:link w:val="29"/>
    <w:uiPriority w:val="0"/>
    <w:pPr>
      <w:tabs>
        <w:tab w:val="center" w:leader="none" w:pos="4252"/>
        <w:tab w:val="right" w:leader="none" w:pos="8504"/>
      </w:tabs>
      <w:snapToGrid w:val="0"/>
    </w:pPr>
  </w:style>
  <w:style w:type="character" w:styleId="29" w:customStyle="1">
    <w:name w:val="ヘッダー (文字)"/>
    <w:basedOn w:val="10"/>
    <w:next w:val="29"/>
    <w:link w:val="28"/>
    <w:uiPriority w:val="0"/>
    <w:rPr>
      <w:rFonts w:ascii="ＭＳ 明朝" w:hAnsi="ＭＳ 明朝" w:eastAsia="ＭＳ 明朝"/>
    </w:rPr>
  </w:style>
  <w:style w:type="paragraph" w:styleId="30">
    <w:name w:val="footer"/>
    <w:basedOn w:val="0"/>
    <w:next w:val="30"/>
    <w:link w:val="31"/>
    <w:uiPriority w:val="0"/>
    <w:pPr>
      <w:tabs>
        <w:tab w:val="center" w:leader="none" w:pos="4252"/>
        <w:tab w:val="right" w:leader="none" w:pos="8504"/>
      </w:tabs>
      <w:snapToGrid w:val="0"/>
    </w:pPr>
  </w:style>
  <w:style w:type="character" w:styleId="31" w:customStyle="1">
    <w:name w:val="フッター (文字)"/>
    <w:basedOn w:val="10"/>
    <w:next w:val="31"/>
    <w:link w:val="30"/>
    <w:uiPriority w:val="0"/>
    <w:rPr>
      <w:rFonts w:ascii="ＭＳ 明朝" w:hAnsi="ＭＳ 明朝" w:eastAsia="ＭＳ 明朝"/>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character" w:styleId="34" w:customStyle="1">
    <w:name w:val="見出し 1 (文字)"/>
    <w:basedOn w:val="10"/>
    <w:next w:val="34"/>
    <w:link w:val="1"/>
    <w:uiPriority w:val="0"/>
    <w:rPr>
      <w:rFonts w:ascii="ＭＳ 明朝" w:hAnsi="ＭＳ 明朝" w:eastAsia="ＭＳ 明朝"/>
      <w:b w:val="1"/>
      <w:color w:val="auto"/>
      <w:kern w:val="2"/>
      <w:sz w:val="28"/>
    </w:rPr>
  </w:style>
  <w:style w:type="character" w:styleId="35" w:customStyle="1">
    <w:name w:val="見出し 2 (文字)"/>
    <w:basedOn w:val="10"/>
    <w:next w:val="35"/>
    <w:link w:val="2"/>
    <w:uiPriority w:val="0"/>
    <w:rPr>
      <w:rFonts w:ascii="ＭＳ 明朝" w:hAnsi="ＭＳ 明朝" w:eastAsia="ＭＳ 明朝"/>
      <w:b w:val="1"/>
      <w:color w:val="auto"/>
      <w:kern w:val="2"/>
      <w:sz w:val="24"/>
    </w:rPr>
  </w:style>
  <w:style w:type="character" w:styleId="36" w:customStyle="1">
    <w:name w:val="見出し 3 (文字)"/>
    <w:basedOn w:val="10"/>
    <w:next w:val="36"/>
    <w:link w:val="3"/>
    <w:uiPriority w:val="0"/>
    <w:rPr>
      <w:rFonts w:asciiTheme="majorHAnsi" w:hAnsiTheme="majorHAnsi" w:eastAsiaTheme="majorEastAsia"/>
    </w:rPr>
  </w:style>
  <w:style w:type="character" w:styleId="37" w:customStyle="1">
    <w:name w:val="本文|1_"/>
    <w:basedOn w:val="10"/>
    <w:next w:val="37"/>
    <w:link w:val="38"/>
    <w:uiPriority w:val="0"/>
    <w:rPr>
      <w:sz w:val="20"/>
      <w:u w:val="none" w:color="auto"/>
      <w:shd w:val="clear" w:color="auto" w:fill="auto"/>
    </w:rPr>
  </w:style>
  <w:style w:type="paragraph" w:styleId="38" w:customStyle="1">
    <w:name w:val="本文|1"/>
    <w:basedOn w:val="0"/>
    <w:next w:val="38"/>
    <w:link w:val="3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14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000000"/>
      <w:w w:val="100"/>
      <w:sz w:val="20"/>
      <w:highlight w:val="none"/>
      <w:u w:val="none" w:color="auto"/>
      <w:bdr w:val="none" w:color="auto" w:sz="0" w:space="0"/>
      <w:shd w:val="clear" w:color="auto" w:fill="auto"/>
      <w:vertAlign w:val="baseline"/>
      <w:em w:val="none"/>
    </w:rPr>
  </w:style>
  <w:style w:type="paragraph" w:styleId="39">
    <w:name w:val="toc 2"/>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100" w:right="0" w:rightChars="0" w:firstLine="0" w:firstLineChars="0"/>
      <w:contextualSpacing w:val="0"/>
      <w:mirrorIndents w:val="0"/>
      <w:jc w:val="both"/>
      <w:outlineLvl w:val="9"/>
      <w15:collapsed w:val="0"/>
    </w:pPr>
    <w:rPr>
      <w:dstrike w:val="0"/>
      <w:color w:val="000000"/>
      <w:w w:val="100"/>
      <w:sz w:val="21"/>
      <w:highlight w:val="none"/>
      <w:u w:val="none" w:color="auto"/>
      <w:bdr w:val="none" w:color="auto" w:sz="0" w:space="0"/>
      <w:shd w:val="clear" w:color="auto" w:fill="auto"/>
      <w:vertAlign w:val="baseline"/>
      <w:em w:val="none"/>
    </w:rPr>
  </w:style>
  <w:style w:type="paragraph" w:styleId="40">
    <w:name w:val="toc 1"/>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both"/>
      <w:outlineLvl w:val="9"/>
      <w15:collapsed w:val="0"/>
    </w:pPr>
    <w:rPr>
      <w:dstrike w:val="0"/>
      <w:color w:val="000000"/>
      <w:w w:val="100"/>
      <w:sz w:val="21"/>
      <w:highlight w:val="none"/>
      <w:u w:val="none" w:color="auto"/>
      <w:bdr w:val="none" w:color="auto" w:sz="0" w:space="0"/>
      <w:shd w:val="clear" w:color="auto" w:fill="auto"/>
      <w:vertAlign w:val="baseline"/>
      <w:em w:val="none"/>
    </w:rPr>
  </w:style>
  <w:style w:type="character" w:styleId="41">
    <w:name w:val="page number"/>
    <w:basedOn w:val="10"/>
    <w:next w:val="41"/>
    <w:link w:val="0"/>
    <w:uiPriority w:val="0"/>
  </w:style>
  <w:style w:type="paragraph" w:styleId="42">
    <w:name w:val="Normal (Web)"/>
    <w:basedOn w:val="0"/>
    <w:next w:val="42"/>
    <w:link w:val="0"/>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100" w:beforeLines="0" w:beforeAutospacing="1" w:after="100" w:afterLines="0" w:afterAutospacing="1" w:line="240" w:lineRule="auto"/>
      <w:ind w:leftChars="0" w:rightChars="0" w:firstLineChars="0"/>
      <w:contextualSpacing w:val="0"/>
      <w:mirrorIndents w:val="0"/>
      <w:jc w:val="left"/>
      <w:outlineLvl w:val="9"/>
      <w15:collapsed w:val="0"/>
    </w:pPr>
    <w:rPr>
      <w:rFonts w:ascii="ＭＳ Ｐゴシック" w:hAnsi="ＭＳ Ｐゴシック" w:eastAsia="ＭＳ Ｐゴシック"/>
      <w:dstrike w:val="0"/>
      <w:color w:val="auto"/>
      <w:w w:val="100"/>
      <w:kern w:val="0"/>
      <w:sz w:val="24"/>
      <w:highlight w:val="none"/>
      <w:u w:val="none" w:color="auto"/>
      <w:bdr w:val="none" w:color="auto" w:sz="0" w:space="0"/>
      <w:shd w:val="clear" w:color="auto" w:fill="auto"/>
      <w:vertAlign w:val="baseline"/>
      <w:em w:val="none"/>
    </w:rPr>
  </w:style>
  <w:style w:type="character" w:styleId="43">
    <w:name w:val="Hyperlink"/>
    <w:basedOn w:val="10"/>
    <w:next w:val="43"/>
    <w:link w:val="0"/>
    <w:uiPriority w:val="0"/>
    <w:rPr>
      <w:color w:val="0563C1" w:themeColor="hyperlink"/>
      <w:u w:val="single" w:color="auto"/>
    </w:rPr>
  </w:style>
  <w:style w:type="character" w:styleId="44" w:customStyle="1">
    <w:name w:val="テーブルのキャプション|1_"/>
    <w:basedOn w:val="10"/>
    <w:next w:val="44"/>
    <w:link w:val="45"/>
    <w:uiPriority w:val="0"/>
  </w:style>
  <w:style w:type="paragraph" w:styleId="45" w:customStyle="1">
    <w:name w:val="テーブルのキャプション|1"/>
    <w:basedOn w:val="0"/>
    <w:next w:val="45"/>
    <w:link w:val="44"/>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paragraph" w:styleId="46" w:customStyle="1">
    <w:name w:val="標準；(Word文書)"/>
    <w:basedOn w:val="0"/>
    <w:next w:val="46"/>
    <w:link w:val="0"/>
    <w:uiPriority w:val="0"/>
    <w:qFormat/>
    <w:pPr>
      <w:keepNext w:val="0"/>
      <w:pageBreakBefore w:val="0"/>
      <w:widowControl w:val="0"/>
      <w:suppressLineNumbers w:val="0"/>
      <w:suppressAutoHyphens w:val="0"/>
      <w:overflowPunct w:val="0"/>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textAlignment w:val="baseline"/>
      <w:outlineLvl w:val="9"/>
      <w15:collapsed w:val="0"/>
    </w:pPr>
    <w:rPr>
      <w:rFonts w:ascii="Times New Roman" w:hAnsi="Times New Roman" w:eastAsia="ＭＳ 明朝"/>
      <w:dstrike w:val="0"/>
      <w:color w:val="000000"/>
      <w:w w:val="100"/>
      <w:sz w:val="22"/>
      <w:highlight w:val="none"/>
      <w:u w:val="none" w:color="auto"/>
      <w:bdr w:val="none" w:color="auto" w:sz="0" w:space="0"/>
      <w:shd w:val="clear" w:color="auto" w:fill="auto"/>
      <w:vertAlign w:val="baseline"/>
      <w:em w:val="none"/>
    </w:rPr>
  </w:style>
  <w:style w:type="paragraph" w:styleId="47" w:customStyle="1">
    <w:name w:val="Default"/>
    <w:basedOn w:val="0"/>
    <w:next w:val="47"/>
    <w:link w:val="0"/>
    <w:uiPriority w:val="0"/>
    <w:qFormat/>
    <w:pPr>
      <w:keepNext w:val="0"/>
      <w:pageBreakBefore w:val="0"/>
      <w:widowControl w:val="0"/>
      <w:suppressLineNumbers w:val="0"/>
      <w:suppressAutoHyphens w:val="0"/>
      <w:overflowPunct w:val="0"/>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left"/>
      <w:textAlignment w:val="baseline"/>
      <w:outlineLvl w:val="9"/>
      <w15:collapsed w:val="0"/>
    </w:pPr>
    <w:rPr>
      <w:rFonts w:ascii="ＭＳ 明朝" w:hAnsi="ＭＳ 明朝" w:eastAsia="ＭＳ 明朝"/>
      <w:dstrike w:val="0"/>
      <w:color w:val="000000"/>
      <w:w w:val="100"/>
      <w:sz w:val="24"/>
      <w:highlight w:val="none"/>
      <w:u w:val="none" w:color="auto"/>
      <w:bdr w:val="none" w:color="auto" w:sz="0" w:space="0"/>
      <w:shd w:val="clear" w:color="auto" w:fill="auto"/>
      <w:vertAlign w:val="baseline"/>
      <w:em w:val="none"/>
    </w:rPr>
  </w:style>
  <w:style w:type="paragraph" w:styleId="48">
    <w:name w:val="Title"/>
    <w:basedOn w:val="0"/>
    <w:next w:val="0"/>
    <w:link w:val="49"/>
    <w:uiPriority w:val="0"/>
    <w:qFormat/>
    <w:pPr>
      <w:jc w:val="center"/>
      <w:outlineLvl w:val="0"/>
    </w:pPr>
    <w:rPr>
      <w:sz w:val="52"/>
    </w:rPr>
  </w:style>
  <w:style w:type="character" w:styleId="49" w:customStyle="1">
    <w:name w:val="表題 (文字)"/>
    <w:basedOn w:val="10"/>
    <w:next w:val="49"/>
    <w:link w:val="48"/>
    <w:uiPriority w:val="0"/>
    <w:rPr>
      <w:rFonts w:ascii="ＭＳ 明朝" w:hAnsi="ＭＳ 明朝" w:eastAsia="ＭＳ 明朝"/>
      <w:kern w:val="2"/>
      <w:sz w:val="52"/>
    </w:rPr>
  </w:style>
  <w:style w:type="paragraph" w:styleId="50">
    <w:name w:val="No Spacing"/>
    <w:next w:val="50"/>
    <w:link w:val="0"/>
    <w:uiPriority w:val="0"/>
    <w:qFormat/>
    <w:pPr>
      <w:widowControl w:val="0"/>
      <w:jc w:val="both"/>
    </w:pPr>
    <w:rPr/>
  </w:style>
  <w:style w:type="character" w:styleId="51" w:customStyle="1">
    <w:name w:val="ListLabel 1"/>
    <w:next w:val="51"/>
    <w:link w:val="0"/>
    <w:uiPriority w:val="0"/>
    <w:qFormat/>
    <w:rPr>
      <w:rFonts w:ascii="ＭＳ 明朝" w:hAnsi="ＭＳ 明朝" w:eastAsia="ＭＳ 明朝"/>
      <w:sz w:val="10"/>
    </w:rPr>
  </w:style>
  <w:style w:type="paragraph" w:styleId="52">
    <w:name w:val="Balloon Text"/>
    <w:basedOn w:val="0"/>
    <w:next w:val="52"/>
    <w:link w:val="0"/>
    <w:uiPriority w:val="0"/>
    <w:semiHidden/>
    <w:rPr>
      <w:rFonts w:asciiTheme="majorHAnsi" w:hAnsiTheme="majorHAnsi" w:eastAsiaTheme="majorEastAsia"/>
      <w:sz w:val="18"/>
    </w:rPr>
  </w:style>
  <w:style w:type="table" w:styleId="53" w:customStyle="1">
    <w:name w:val="表 (格子)1"/>
    <w:basedOn w:val="11"/>
    <w:next w:val="53"/>
    <w:link w:val="0"/>
    <w:uiPriority w:val="0"/>
    <w:rPr>
      <w:rFonts w:ascii="游明朝" w:hAnsi="游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4">
    <w:name w:val="Table Grid"/>
    <w:basedOn w:val="11"/>
    <w:next w:val="5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5" w:customStyle="1">
    <w:name w:val="表（シンプル 1）"/>
    <w:basedOn w:val="11"/>
    <w:next w:val="5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5049</TotalTime>
  <Pages>1</Pages>
  <Words>5</Words>
  <Characters>412</Characters>
  <Application>JUST Note</Application>
  <Lines>77</Lines>
  <Paragraphs>56</Paragraphs>
  <Company>下関市</Company>
  <CharactersWithSpaces>591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末松　大輝</dc:creator>
  <cp:lastModifiedBy>末松　大輝</cp:lastModifiedBy>
  <cp:lastPrinted>2026-04-28T02:35:49Z</cp:lastPrinted>
  <dcterms:created xsi:type="dcterms:W3CDTF">2026-02-18T07:19:00Z</dcterms:created>
  <dcterms:modified xsi:type="dcterms:W3CDTF">2026-05-20T09:28:57Z</dcterms:modified>
  <cp:revision>236</cp:revision>
</cp:coreProperties>
</file>