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［下関市中小企業体質強化特別融資：融資条件その他（２）］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1"/>
          <w:sz w:val="24"/>
        </w:rPr>
        <w:t>対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象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要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件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確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認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票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100"/>
        <w:gridCol w:w="6090"/>
      </w:tblGrid>
      <w:tr>
        <w:trPr>
          <w:trHeight w:val="710" w:hRule="atLeast"/>
        </w:trPr>
        <w:tc>
          <w:tcPr>
            <w:tcW w:w="2100" w:type="dxa"/>
            <w:vAlign w:val="top"/>
          </w:tcPr>
          <w:p>
            <w:pPr>
              <w:pStyle w:val="0"/>
              <w:spacing w:line="480" w:lineRule="auto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24"/>
              </w:rPr>
              <w:t>申請者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2100" w:type="dxa"/>
            <w:vAlign w:val="top"/>
          </w:tcPr>
          <w:p>
            <w:pPr>
              <w:pStyle w:val="0"/>
              <w:spacing w:line="480" w:lineRule="auto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事業の業種・内容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after="0" w:afterLines="0" w:afterAutospacing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【１】原油等・石油化学製品が売上原価に占める割合</w:t>
      </w:r>
    </w:p>
    <w:p>
      <w:pPr>
        <w:pStyle w:val="0"/>
        <w:spacing w:after="0" w:afterLines="0" w:afterAutospacing="0"/>
        <w:ind w:firstLine="660" w:firstLineChars="300"/>
        <w:jc w:val="both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※原油等・石油化学製品・・・原油等は、原油、揮発油、軽油、灯油、重油及</w:t>
      </w:r>
    </w:p>
    <w:p>
      <w:pPr>
        <w:pStyle w:val="0"/>
        <w:spacing w:after="0" w:afterLines="0" w:afterAutospacing="0"/>
        <w:ind w:firstLine="3740" w:firstLineChars="17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び石油ガス（液体化したものを含む。）、石油化</w:t>
      </w:r>
    </w:p>
    <w:p>
      <w:pPr>
        <w:pStyle w:val="0"/>
        <w:spacing w:after="0" w:afterLines="0" w:afterAutospacing="0"/>
        <w:ind w:firstLine="3740" w:firstLineChars="17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学製品は、プラスチック・合成繊維等に由来す</w:t>
      </w:r>
    </w:p>
    <w:p>
      <w:pPr>
        <w:pStyle w:val="0"/>
        <w:spacing w:after="180" w:afterLines="50" w:afterAutospacing="0"/>
        <w:ind w:firstLine="3740" w:firstLineChars="17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る製品を指す。</w:t>
      </w:r>
    </w:p>
    <w:p>
      <w:pPr>
        <w:pStyle w:val="0"/>
        <w:spacing w:after="72" w:afterLines="20" w:afterAutospacing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Ａ：最近１か月の売上原価</w:t>
      </w:r>
      <w:r>
        <w:rPr>
          <w:rFonts w:hint="eastAsia" w:ascii="ＭＳ 明朝" w:hAnsi="ＭＳ 明朝" w:eastAsia="ＭＳ 明朝"/>
          <w:sz w:val="22"/>
        </w:rPr>
        <w:t xml:space="preserve">    </w:t>
      </w:r>
      <w:r>
        <w:rPr>
          <w:rFonts w:hint="eastAsia" w:ascii="ＭＳ 明朝" w:hAnsi="ＭＳ 明朝" w:eastAsia="ＭＳ 明朝"/>
          <w:sz w:val="22"/>
        </w:rPr>
        <w:t>（　　　　年　　月）　　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円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</w:p>
    <w:p>
      <w:pPr>
        <w:pStyle w:val="0"/>
        <w:spacing w:after="0" w:afterLines="0" w:afterAutospacing="0"/>
        <w:jc w:val="both"/>
        <w:rPr>
          <w:rFonts w:hint="eastAsia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 xml:space="preserve">  </w:t>
      </w:r>
      <w:r>
        <w:rPr>
          <w:rFonts w:hint="eastAsia" w:ascii="ＭＳ 明朝" w:hAnsi="ＭＳ 明朝" w:eastAsia="ＭＳ 明朝"/>
          <w:sz w:val="22"/>
        </w:rPr>
        <w:t>Ｂ：Ａの売上原価に対する原油・石油化学製品の仕入額　　</w:t>
      </w:r>
    </w:p>
    <w:p>
      <w:pPr>
        <w:pStyle w:val="0"/>
        <w:spacing w:after="72" w:afterLines="20" w:afterAutospacing="0"/>
        <w:ind w:firstLine="330" w:firstLineChars="150"/>
        <w:jc w:val="both"/>
        <w:rPr>
          <w:rFonts w:hint="eastAsia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 xml:space="preserve">                           </w:t>
      </w:r>
      <w:r>
        <w:rPr>
          <w:rFonts w:hint="eastAsia" w:ascii="ＭＳ 明朝" w:hAnsi="ＭＳ 明朝" w:eastAsia="ＭＳ 明朝"/>
          <w:sz w:val="22"/>
        </w:rPr>
        <w:t>（　　　　年　　月）　　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円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</w:p>
    <w:p>
      <w:pPr>
        <w:pStyle w:val="0"/>
        <w:spacing w:after="0" w:afterLines="0" w:afterAutospacing="0"/>
        <w:jc w:val="both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　Ｂ／Ａ×</w:t>
      </w:r>
      <w:r>
        <w:rPr>
          <w:rFonts w:hint="eastAsia" w:ascii="ＭＳ 明朝" w:hAnsi="ＭＳ 明朝" w:eastAsia="ＭＳ 明朝"/>
          <w:sz w:val="22"/>
        </w:rPr>
        <w:t>100</w:t>
      </w:r>
      <w:r>
        <w:rPr>
          <w:rFonts w:hint="eastAsia" w:ascii="ＭＳ 明朝" w:hAnsi="ＭＳ 明朝" w:eastAsia="ＭＳ 明朝"/>
          <w:sz w:val="22"/>
        </w:rPr>
        <w:t>　　　　　　　　　　　　　　　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％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</w:p>
    <w:p>
      <w:pPr>
        <w:pStyle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before="0" w:beforeLines="0" w:beforeAutospacing="0" w:after="180" w:afterLines="50" w:afterAutospacing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【２】売上高に占める仕入額の割合の増加率</w:t>
      </w:r>
    </w:p>
    <w:p>
      <w:pPr>
        <w:pStyle w:val="0"/>
        <w:spacing w:before="0" w:beforeLines="0" w:beforeAutospacing="0" w:after="72" w:afterLines="20" w:afterAutospacing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Ｃ：最近１か月の仕入額　　　（　　　　年　　月）　　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円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</w:p>
    <w:p>
      <w:pPr>
        <w:pStyle w:val="0"/>
        <w:spacing w:after="72" w:afterLines="20" w:afterAutospacing="0"/>
        <w:jc w:val="both"/>
        <w:rPr>
          <w:rFonts w:hint="eastAsia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Ｄ：Ｃに対応する前年の仕入額（　　　　年</w:t>
      </w:r>
      <w:r>
        <w:rPr>
          <w:rFonts w:hint="eastAsia" w:ascii="ＭＳ 明朝" w:hAnsi="ＭＳ 明朝" w:eastAsia="ＭＳ 明朝"/>
          <w:sz w:val="22"/>
        </w:rPr>
        <w:t xml:space="preserve">    </w:t>
      </w:r>
      <w:r>
        <w:rPr>
          <w:rFonts w:hint="eastAsia" w:ascii="ＭＳ 明朝" w:hAnsi="ＭＳ 明朝" w:eastAsia="ＭＳ 明朝"/>
          <w:sz w:val="22"/>
        </w:rPr>
        <w:t>月）　　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円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</w:p>
    <w:p>
      <w:pPr>
        <w:pStyle w:val="0"/>
        <w:spacing w:after="72" w:afterLines="20" w:afterAutospacing="0"/>
        <w:jc w:val="both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Ｅ：最近１か月の売上高　　　</w:t>
      </w:r>
      <w:r>
        <w:rPr>
          <w:rFonts w:hint="eastAsia" w:ascii="ＭＳ 明朝" w:hAnsi="ＭＳ 明朝" w:eastAsia="ＭＳ 明朝"/>
          <w:sz w:val="22"/>
        </w:rPr>
        <w:t>（　　　　年</w:t>
      </w:r>
      <w:r>
        <w:rPr>
          <w:rFonts w:hint="eastAsia" w:ascii="ＭＳ 明朝" w:hAnsi="ＭＳ 明朝" w:eastAsia="ＭＳ 明朝"/>
          <w:sz w:val="22"/>
        </w:rPr>
        <w:t xml:space="preserve">    </w:t>
      </w:r>
      <w:r>
        <w:rPr>
          <w:rFonts w:hint="eastAsia" w:ascii="ＭＳ 明朝" w:hAnsi="ＭＳ 明朝" w:eastAsia="ＭＳ 明朝"/>
          <w:sz w:val="22"/>
        </w:rPr>
        <w:t>月）　　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円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</w:p>
    <w:p>
      <w:pPr>
        <w:pStyle w:val="0"/>
        <w:spacing w:after="72" w:afterLines="20" w:afterAutospacing="0"/>
        <w:jc w:val="both"/>
        <w:rPr>
          <w:rFonts w:hint="eastAsia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Ｆ：Ｃに対応する前年の売上高（　　　　年</w:t>
      </w:r>
      <w:r>
        <w:rPr>
          <w:rFonts w:hint="eastAsia" w:ascii="ＭＳ 明朝" w:hAnsi="ＭＳ 明朝" w:eastAsia="ＭＳ 明朝"/>
          <w:sz w:val="22"/>
        </w:rPr>
        <w:t xml:space="preserve">    </w:t>
      </w:r>
      <w:r>
        <w:rPr>
          <w:rFonts w:hint="eastAsia" w:ascii="ＭＳ 明朝" w:hAnsi="ＭＳ 明朝" w:eastAsia="ＭＳ 明朝"/>
          <w:sz w:val="22"/>
        </w:rPr>
        <w:t>月）　　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円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</w:p>
    <w:p>
      <w:pPr>
        <w:pStyle w:val="0"/>
        <w:spacing w:after="72" w:afterLines="20" w:afterAutospacing="0"/>
        <w:jc w:val="both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　Ｇ：（Ｃ／Ｅ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－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Ｄ／Ｆ）×</w:t>
      </w:r>
      <w:r>
        <w:rPr>
          <w:rFonts w:hint="eastAsia" w:ascii="ＭＳ 明朝" w:hAnsi="ＭＳ 明朝" w:eastAsia="ＭＳ 明朝"/>
          <w:sz w:val="22"/>
        </w:rPr>
        <w:t>100</w:t>
      </w:r>
      <w:r>
        <w:rPr>
          <w:rFonts w:hint="eastAsia" w:ascii="ＭＳ 明朝" w:hAnsi="ＭＳ 明朝" w:eastAsia="ＭＳ 明朝"/>
          <w:sz w:val="22"/>
        </w:rPr>
        <w:t>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　　　　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</w:t>
      </w:r>
    </w:p>
    <w:p>
      <w:pPr>
        <w:pStyle w:val="0"/>
        <w:spacing w:after="0" w:afterLines="0" w:afterAutospacing="0"/>
        <w:jc w:val="both"/>
        <w:rPr>
          <w:rFonts w:hint="eastAsia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Ｇ≧</w:t>
      </w:r>
      <w:r>
        <w:rPr>
          <w:rFonts w:hint="eastAsia" w:ascii="ＭＳ 明朝" w:hAnsi="ＭＳ 明朝" w:eastAsia="ＭＳ 明朝"/>
          <w:sz w:val="22"/>
          <w:u w:val="none" w:color="auto"/>
        </w:rPr>
        <w:t>10</w:t>
      </w: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可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・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否　</w:t>
      </w:r>
    </w:p>
    <w:p>
      <w:pPr>
        <w:pStyle w:val="0"/>
        <w:spacing w:after="0" w:afterLines="0" w:afterAutospacing="0"/>
        <w:jc w:val="both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spacing w:after="0" w:afterLines="0" w:afterAutospacing="0"/>
        <w:jc w:val="both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本確認票に記載の内容については、相違ありません。</w:t>
      </w:r>
      <w:bookmarkStart w:id="0" w:name="_GoBack"/>
      <w:bookmarkEnd w:id="0"/>
    </w:p>
    <w:p>
      <w:pPr>
        <w:pStyle w:val="0"/>
        <w:spacing w:after="0" w:afterLines="0" w:afterAutospacing="0"/>
        <w:jc w:val="both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ind w:firstLine="1100" w:firstLineChars="5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住所又は所在地</w:t>
      </w:r>
    </w:p>
    <w:p>
      <w:pPr>
        <w:pStyle w:val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</w:t>
      </w:r>
      <w:r>
        <w:rPr>
          <w:rFonts w:hint="eastAsia" w:ascii="ＭＳ 明朝" w:hAnsi="ＭＳ 明朝" w:eastAsia="ＭＳ 明朝"/>
          <w:sz w:val="22"/>
        </w:rPr>
        <w:t xml:space="preserve">  </w:t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pacing w:val="110"/>
          <w:sz w:val="22"/>
          <w:fitText w:val="1540" w:id="1"/>
        </w:rPr>
        <w:t>事業所</w:t>
      </w:r>
      <w:r>
        <w:rPr>
          <w:rFonts w:hint="eastAsia" w:ascii="ＭＳ 明朝" w:hAnsi="ＭＳ 明朝" w:eastAsia="ＭＳ 明朝"/>
          <w:sz w:val="22"/>
          <w:fitText w:val="1540" w:id="1"/>
        </w:rPr>
        <w:t>名</w:t>
      </w:r>
    </w:p>
    <w:p>
      <w:pPr>
        <w:pStyle w:val="0"/>
        <w:spacing w:after="0" w:afterLines="0" w:afterAutospacing="0"/>
        <w:jc w:val="both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 xml:space="preserve">       </w:t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氏名又は代表者</w:t>
      </w:r>
      <w:r>
        <w:rPr>
          <w:rFonts w:hint="eastAsia" w:ascii="ＭＳ 明朝" w:hAnsi="ＭＳ 明朝" w:eastAsia="ＭＳ 明朝"/>
          <w:sz w:val="22"/>
        </w:rPr>
        <w:t xml:space="preserve">                        </w:t>
      </w:r>
      <w:r>
        <w:rPr>
          <w:rFonts w:hint="eastAsia" w:ascii="ＭＳ 明朝" w:hAnsi="ＭＳ 明朝" w:eastAsia="ＭＳ 明朝"/>
          <w:sz w:val="22"/>
        </w:rPr>
        <w:t>　　　　</w:t>
      </w:r>
      <w:r>
        <w:rPr>
          <w:rFonts w:hint="eastAsia" w:ascii="ＭＳ 明朝" w:hAnsi="ＭＳ 明朝" w:eastAsia="ＭＳ 明朝"/>
          <w:sz w:val="22"/>
        </w:rPr>
        <w:t xml:space="preserve">  </w:t>
      </w:r>
      <w:r>
        <w:rPr>
          <w:rFonts w:hint="eastAsia" w:ascii="ＭＳ 明朝" w:hAnsi="ＭＳ 明朝" w:eastAsia="ＭＳ 明朝"/>
          <w:sz w:val="22"/>
        </w:rPr>
        <w:t>印</w:t>
      </w:r>
    </w:p>
    <w:p>
      <w:pPr>
        <w:pStyle w:val="0"/>
        <w:spacing w:after="0" w:afterLines="0" w:afterAutospacing="0"/>
        <w:jc w:val="both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　　　　　（連　絡　先）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</TotalTime>
  <Pages>1</Pages>
  <Words>3</Words>
  <Characters>370</Characters>
  <Application>JUST Note</Application>
  <Lines>33</Lines>
  <Paragraphs>25</Paragraphs>
  <CharactersWithSpaces>672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原田　航希</cp:lastModifiedBy>
  <cp:lastPrinted>2026-06-16T01:40:54Z</cp:lastPrinted>
  <dcterms:modified xsi:type="dcterms:W3CDTF">2026-06-16T01:43:48Z</dcterms:modified>
  <cp:revision>6</cp:revision>
</cp:coreProperties>
</file>