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96" w:lineRule="atLeast"/>
        <w:rPr>
          <w:rFonts w:hint="default" w:ascii="ＭＳ 明朝" w:hAnsi="ＭＳ 明朝" w:eastAsia="ＭＳ 明朝"/>
          <w:spacing w:val="5"/>
          <w:kern w:val="0"/>
          <w:sz w:val="24"/>
        </w:rPr>
      </w:pPr>
      <w:bookmarkStart w:id="0" w:name="OLE_LINK1"/>
      <w:r>
        <w:rPr>
          <w:rFonts w:hint="eastAsia" w:ascii="ＭＳ 明朝" w:hAnsi="ＭＳ 明朝" w:eastAsia="ＭＳ 明朝"/>
          <w:spacing w:val="5"/>
          <w:kern w:val="0"/>
          <w:sz w:val="24"/>
        </w:rPr>
        <w:t>様式第１号（第６条関係）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下関市ＳＬＬ</w:t>
      </w:r>
      <w:bookmarkStart w:id="1" w:name="_GoBack"/>
      <w:bookmarkEnd w:id="1"/>
      <w:r>
        <w:rPr>
          <w:rFonts w:hint="eastAsia" w:ascii="ＭＳ 明朝" w:hAnsi="ＭＳ 明朝" w:eastAsia="ＭＳ 明朝"/>
          <w:sz w:val="24"/>
        </w:rPr>
        <w:t>活用支援</w:t>
      </w:r>
      <w:r>
        <w:rPr>
          <w:rFonts w:hint="eastAsia" w:ascii="ＭＳ 明朝" w:hAnsi="ＭＳ 明朝" w:eastAsia="ＭＳ 明朝"/>
          <w:spacing w:val="5"/>
          <w:kern w:val="0"/>
          <w:sz w:val="24"/>
        </w:rPr>
        <w:t>補助金</w:t>
      </w:r>
      <w:r>
        <w:rPr>
          <w:rFonts w:hint="eastAsia" w:ascii="ＭＳ 明朝" w:hAnsi="ＭＳ 明朝" w:eastAsia="ＭＳ 明朝"/>
          <w:sz w:val="24"/>
        </w:rPr>
        <w:t>交付申請書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（宛先）下関市長</w:t>
      </w:r>
    </w:p>
    <w:p>
      <w:pPr>
        <w:pStyle w:val="0"/>
        <w:wordWrap w:val="0"/>
        <w:ind w:right="908" w:firstLine="2409" w:firstLineChars="10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3132" w:firstLineChars="1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申請者の住所又は所在地</w:t>
      </w:r>
    </w:p>
    <w:p>
      <w:pPr>
        <w:pStyle w:val="0"/>
        <w:wordWrap w:val="0"/>
        <w:ind w:right="908" w:firstLine="3132" w:firstLineChars="13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3132" w:firstLineChars="13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 w:firstLine="3132" w:firstLineChars="1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申請者の氏名又は名称</w:t>
      </w:r>
    </w:p>
    <w:p>
      <w:pPr>
        <w:pStyle w:val="0"/>
        <w:wordWrap w:val="0"/>
        <w:ind w:right="908" w:firstLine="3132" w:firstLineChars="130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908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 xml:space="preserve"> </w:t>
      </w:r>
    </w:p>
    <w:p>
      <w:pPr>
        <w:pStyle w:val="0"/>
        <w:wordWrap w:val="0"/>
        <w:ind w:right="908" w:firstLine="3614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代表者の役職・氏名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下関市ＳＬＬ活用支援補助金交付要綱（以下「要綱」という。）第６条第１項の規定に基づき、関係書類を添えて申請します。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申請者情報</w:t>
      </w:r>
    </w:p>
    <w:tbl>
      <w:tblPr>
        <w:tblStyle w:val="30"/>
        <w:tblW w:w="857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514"/>
        <w:gridCol w:w="5064"/>
      </w:tblGrid>
      <w:tr>
        <w:trPr>
          <w:trHeight w:val="567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事業期間（予定）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ind w:firstLine="723" w:firstLineChars="3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年　月　日～　　　　年　月　日</w:t>
            </w:r>
          </w:p>
        </w:tc>
      </w:tr>
      <w:tr>
        <w:trPr>
          <w:trHeight w:val="907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　　種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514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下関市環境配慮行動優良事業者認定状況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□有（認定番号：　　　　）　</w:t>
            </w:r>
          </w:p>
        </w:tc>
      </w:tr>
      <w:tr>
        <w:trPr>
          <w:trHeight w:val="567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ＳＢＴ取得状況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□有（認定年月：　　年　　月）</w:t>
            </w:r>
          </w:p>
        </w:tc>
      </w:tr>
      <w:tr>
        <w:trPr>
          <w:trHeight w:val="567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ＳＬＬ契約日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ind w:firstLine="241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年　　　月　　　日</w:t>
            </w:r>
          </w:p>
        </w:tc>
      </w:tr>
      <w:tr>
        <w:trPr>
          <w:trHeight w:val="567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融資金額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借入期間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ind w:firstLine="241" w:firstLineChars="10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年　　月　～　　　　　年　　月</w:t>
            </w:r>
          </w:p>
        </w:tc>
      </w:tr>
      <w:tr>
        <w:trPr>
          <w:trHeight w:val="1493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担当者名（部署名）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（　　　　　　　　　　　　　　　　　　）</w:t>
            </w:r>
          </w:p>
        </w:tc>
      </w:tr>
      <w:tr>
        <w:trPr>
          <w:trHeight w:val="680" w:hRule="atLeast"/>
        </w:trPr>
        <w:tc>
          <w:tcPr>
            <w:tcW w:w="351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担当者連絡先（電話・</w:t>
            </w: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506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bookmarkEnd w:id="0"/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補助金申請額　</w:t>
      </w:r>
    </w:p>
    <w:tbl>
      <w:tblPr>
        <w:tblStyle w:val="32"/>
        <w:tblW w:w="0" w:type="auto"/>
        <w:tblInd w:w="206" w:type="dxa"/>
        <w:tblLayout w:type="fixed"/>
        <w:tblLook w:firstRow="1" w:lastRow="0" w:firstColumn="1" w:lastColumn="0" w:noHBand="0" w:noVBand="1" w:val="04A0"/>
      </w:tblPr>
      <w:tblGrid>
        <w:gridCol w:w="4082"/>
        <w:gridCol w:w="4780"/>
      </w:tblGrid>
      <w:tr>
        <w:trPr>
          <w:trHeight w:val="680" w:hRule="atLeast"/>
        </w:trPr>
        <w:tc>
          <w:tcPr>
            <w:tcW w:w="408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①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補助対象経費（税抜）　</w:t>
            </w:r>
          </w:p>
        </w:tc>
        <w:tc>
          <w:tcPr>
            <w:tcW w:w="47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408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他の公的補助金又は助成金</w:t>
            </w:r>
          </w:p>
        </w:tc>
        <w:tc>
          <w:tcPr>
            <w:tcW w:w="47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408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③（①－②）×　２／３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※千円未満切り捨て</w:t>
            </w:r>
          </w:p>
        </w:tc>
        <w:tc>
          <w:tcPr>
            <w:tcW w:w="47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408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④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補助上限額</w:t>
            </w:r>
          </w:p>
        </w:tc>
        <w:tc>
          <w:tcPr>
            <w:tcW w:w="47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1,500,000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4082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⑤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補助金申請額</w:t>
            </w:r>
          </w:p>
          <w:p>
            <w:pPr>
              <w:pStyle w:val="0"/>
              <w:ind w:firstLine="361" w:firstLineChars="1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③と④を比較して少ない方の額</w:t>
            </w:r>
          </w:p>
        </w:tc>
        <w:tc>
          <w:tcPr>
            <w:tcW w:w="478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添付書類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(1) </w:t>
      </w:r>
      <w:r>
        <w:rPr>
          <w:rFonts w:hint="eastAsia" w:ascii="ＭＳ 明朝" w:hAnsi="ＭＳ 明朝" w:eastAsia="ＭＳ 明朝"/>
          <w:sz w:val="24"/>
        </w:rPr>
        <w:t>事業実施計画書（様式第２号）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ＳＬＬに係る金融機関との契約書等（写し）及び当該融資が実行されたことが分かる資料等</w:t>
      </w:r>
    </w:p>
    <w:p>
      <w:pPr>
        <w:pStyle w:val="0"/>
        <w:snapToGrid w:val="1"/>
        <w:ind w:left="480" w:leftChars="1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(3) </w:t>
      </w:r>
      <w:r>
        <w:rPr>
          <w:rFonts w:hint="eastAsia" w:ascii="ＭＳ 明朝" w:hAnsi="ＭＳ 明朝" w:eastAsia="ＭＳ 明朝"/>
          <w:sz w:val="24"/>
        </w:rPr>
        <w:t>当該融資が要綱第２条第２項第１号に規定する</w:t>
      </w:r>
      <w:r>
        <w:rPr>
          <w:rFonts w:hint="eastAsia" w:ascii="ＭＳ 明朝" w:hAnsi="ＭＳ 明朝" w:eastAsia="ＭＳ 明朝"/>
          <w:spacing w:val="-20"/>
          <w:sz w:val="24"/>
        </w:rPr>
        <w:t>ＳＬＬ</w:t>
      </w:r>
      <w:r>
        <w:rPr>
          <w:rFonts w:hint="eastAsia" w:ascii="ＭＳ 明朝" w:hAnsi="ＭＳ 明朝" w:eastAsia="ＭＳ 明朝"/>
          <w:sz w:val="24"/>
        </w:rPr>
        <w:t>に該当すること（</w:t>
      </w:r>
      <w:r>
        <w:rPr>
          <w:rFonts w:hint="eastAsia" w:ascii="ＭＳ 明朝" w:hAnsi="ＭＳ 明朝" w:eastAsia="ＭＳ 明朝"/>
          <w:spacing w:val="-20"/>
          <w:sz w:val="24"/>
        </w:rPr>
        <w:t>ＳＰＴ</w:t>
      </w:r>
      <w:r>
        <w:rPr>
          <w:rFonts w:hint="eastAsia" w:ascii="ＭＳ 明朝" w:hAnsi="ＭＳ 明朝" w:eastAsia="ＭＳ 明朝"/>
          <w:spacing w:val="-20"/>
          <w:sz w:val="24"/>
        </w:rPr>
        <w:t>s</w:t>
      </w:r>
      <w:r>
        <w:rPr>
          <w:rFonts w:hint="eastAsia" w:ascii="ＭＳ 明朝" w:hAnsi="ＭＳ 明朝" w:eastAsia="ＭＳ 明朝"/>
          <w:spacing w:val="-20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t>ＫＰ</w:t>
      </w:r>
      <w:r>
        <w:rPr>
          <w:rFonts w:hint="eastAsia" w:ascii="ＭＳ 明朝" w:hAnsi="ＭＳ 明朝" w:eastAsia="ＭＳ 明朝"/>
          <w:sz w:val="24"/>
        </w:rPr>
        <w:t>I</w:t>
      </w:r>
      <w:r>
        <w:rPr>
          <w:rFonts w:hint="eastAsia" w:ascii="ＭＳ 明朝" w:hAnsi="ＭＳ 明朝" w:eastAsia="ＭＳ 明朝"/>
          <w:sz w:val="24"/>
        </w:rPr>
        <w:t>及び融資条件との連動内容を含む。）が確認できる資料（タームシート、ＳＬＬフレームワーク、説明資料その他これらに準ずるもの）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(4) </w:t>
      </w:r>
      <w:r>
        <w:rPr>
          <w:rFonts w:hint="eastAsia" w:ascii="ＭＳ 明朝" w:hAnsi="ＭＳ 明朝" w:eastAsia="ＭＳ 明朝"/>
          <w:sz w:val="24"/>
        </w:rPr>
        <w:t>検証機関による検証の対象、方法、実施時期及び成果物の内容が確認できる資料（業務仕様書、業務提案書、見積内訳書その他これらに準ずるもの）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shd w:val="clear" w:color="auto" w:fill="FFFFFF"/>
        </w:rPr>
        <w:t xml:space="preserve">(5) </w:t>
      </w:r>
      <w:r>
        <w:rPr>
          <w:rFonts w:hint="eastAsia" w:ascii="ＭＳ 明朝" w:hAnsi="ＭＳ 明朝" w:eastAsia="ＭＳ 明朝"/>
          <w:sz w:val="24"/>
          <w:shd w:val="clear" w:color="auto" w:fill="FFFFFF"/>
        </w:rPr>
        <w:t>ＳＢＴ認定の取得を確認できる資料（承認通知の写し又はＳＢＴｉ公式サイトの承認済み掲載の確認資料）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(6) </w:t>
      </w:r>
      <w:r>
        <w:rPr>
          <w:rFonts w:hint="eastAsia" w:ascii="ＭＳ 明朝" w:hAnsi="ＭＳ 明朝" w:eastAsia="ＭＳ 明朝"/>
          <w:sz w:val="24"/>
        </w:rPr>
        <w:t>見積書等の写し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(7) </w:t>
      </w:r>
      <w:r>
        <w:rPr>
          <w:rFonts w:hint="eastAsia" w:ascii="ＭＳ 明朝" w:hAnsi="ＭＳ 明朝" w:eastAsia="ＭＳ 明朝"/>
          <w:sz w:val="24"/>
        </w:rPr>
        <w:t>履歴事項全部証明書（発行日から３月以内のもの）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(8) </w:t>
      </w:r>
      <w:r>
        <w:rPr>
          <w:rFonts w:hint="eastAsia" w:ascii="ＭＳ 明朝" w:hAnsi="ＭＳ 明朝" w:eastAsia="ＭＳ 明朝"/>
          <w:sz w:val="24"/>
        </w:rPr>
        <w:t>市税の滞納なし証明書（発行日から３月以内のもの）</w:t>
      </w:r>
    </w:p>
    <w:p>
      <w:pPr>
        <w:pStyle w:val="0"/>
        <w:ind w:left="633" w:leftChars="100" w:hanging="422" w:hangingChars="17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(9) </w:t>
      </w:r>
      <w:r>
        <w:rPr>
          <w:rFonts w:hint="eastAsia" w:ascii="ＭＳ 明朝" w:hAnsi="ＭＳ 明朝" w:eastAsia="ＭＳ 明朝"/>
          <w:sz w:val="24"/>
        </w:rPr>
        <w:t>会社パンフレット（会社の経歴書）</w:t>
      </w:r>
    </w:p>
    <w:p>
      <w:pPr>
        <w:pStyle w:val="0"/>
        <w:spacing w:line="276" w:lineRule="auto"/>
        <w:ind w:left="0" w:leftChars="49" w:right="0" w:rightChars="96" w:hangingChars="219" w:firstLine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(10) </w:t>
      </w:r>
      <w:r>
        <w:rPr>
          <w:rFonts w:hint="eastAsia" w:ascii="ＭＳ 明朝" w:hAnsi="ＭＳ 明朝" w:eastAsia="ＭＳ 明朝"/>
          <w:sz w:val="24"/>
        </w:rPr>
        <w:t>その他市長が必要と認める書類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誓約事項（要綱第３条関係）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20" w:firstLineChars="5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申請者は、本申請書の提出をもって、下関市ＳＬＬ活用支援補助金交付要綱第３条に定める次の各事項に相違ないことを誓約します。</w:t>
      </w:r>
    </w:p>
    <w:p>
      <w:pPr>
        <w:pStyle w:val="0"/>
        <w:tabs>
          <w:tab w:val="left" w:leader="none" w:pos="142"/>
        </w:tabs>
        <w:ind w:left="633" w:leftChars="100" w:hanging="422" w:hangingChars="175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市内に本店又は主たる事業所を有し、１年以上事業を営んでいる（要綱第３条第１号）</w:t>
      </w:r>
    </w:p>
    <w:p>
      <w:pPr>
        <w:pStyle w:val="0"/>
        <w:ind w:firstLine="24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引き続き市内において事業を継続する意思を有する（要綱第３条第１号）</w:t>
      </w:r>
    </w:p>
    <w:p>
      <w:pPr>
        <w:pStyle w:val="0"/>
        <w:ind w:firstLine="24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下関市税の滞納がない（要綱第３条第５号）</w:t>
      </w:r>
    </w:p>
    <w:p>
      <w:pPr>
        <w:pStyle w:val="0"/>
        <w:ind w:left="0" w:leftChars="115" w:hangingChars="131" w:firstLine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要綱第３条第６号（みなし大企業の除外要件）ア</w:t>
      </w:r>
      <w:r>
        <w:rPr>
          <w:rFonts w:hint="eastAsia" w:ascii="ＭＳ 明朝" w:hAnsi="ＭＳ 明朝" w:eastAsia="ＭＳ 明朝"/>
          <w:sz w:val="24"/>
        </w:rPr>
        <w:t>から</w:t>
      </w:r>
      <w:r>
        <w:rPr>
          <w:rFonts w:hint="default" w:ascii="ＭＳ 明朝" w:hAnsi="ＭＳ 明朝" w:eastAsia="ＭＳ 明朝"/>
          <w:sz w:val="24"/>
        </w:rPr>
        <w:t>ウ</w:t>
      </w:r>
      <w:r>
        <w:rPr>
          <w:rFonts w:hint="eastAsia" w:ascii="ＭＳ 明朝" w:hAnsi="ＭＳ 明朝" w:eastAsia="ＭＳ 明朝"/>
          <w:sz w:val="24"/>
        </w:rPr>
        <w:t>まで</w:t>
      </w:r>
      <w:r>
        <w:rPr>
          <w:rFonts w:hint="default" w:ascii="ＭＳ 明朝" w:hAnsi="ＭＳ 明朝" w:eastAsia="ＭＳ 明朝"/>
          <w:sz w:val="24"/>
        </w:rPr>
        <w:t>のいずれにも該当しない</w:t>
      </w:r>
    </w:p>
    <w:p>
      <w:pPr>
        <w:pStyle w:val="0"/>
        <w:ind w:firstLine="24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代表者又は役員に暴力団員がいない（要綱第３条第７号）</w:t>
      </w:r>
    </w:p>
    <w:p>
      <w:pPr>
        <w:pStyle w:val="0"/>
        <w:ind w:firstLine="241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公序良俗に問題のある事業を営んでいない（要綱第３条第８号）</w:t>
      </w:r>
    </w:p>
    <w:p>
      <w:pPr>
        <w:pStyle w:val="0"/>
        <w:ind w:firstLine="442" w:firstLineChars="2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（注）本欄は、申請者の誓約事項に係る確認のためのチェック欄です。</w:t>
      </w:r>
    </w:p>
    <w:sectPr>
      <w:footerReference r:id="rId5" w:type="default"/>
      <w:pgSz w:w="11906" w:h="16838"/>
      <w:pgMar w:top="1418" w:right="1418" w:bottom="1134" w:left="1418" w:header="720" w:footer="720" w:gutter="0"/>
      <w:cols w:space="720"/>
      <w:noEndnote w:val="1"/>
      <w:textDirection w:val="lrTb"/>
      <w:docGrid w:type="linesAndChars" w:linePitch="317" w:charSpace="1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2"/>
  <w:drawingGridHorizontalSpacing w:val="211"/>
  <w:drawingGridVerticalSpacing w:val="31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414</TotalTime>
  <Pages>2</Pages>
  <Words>16</Words>
  <Characters>1025</Characters>
  <Application>JUST Note</Application>
  <Lines>90</Lines>
  <Paragraphs>59</Paragraphs>
  <CharactersWithSpaces>1194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達哉</dc:creator>
  <cp:lastModifiedBy>山本　倫史</cp:lastModifiedBy>
  <cp:lastPrinted>2026-03-12T01:04:45Z</cp:lastPrinted>
  <dcterms:created xsi:type="dcterms:W3CDTF">2025-03-26T06:18:00Z</dcterms:created>
  <dcterms:modified xsi:type="dcterms:W3CDTF">2026-06-23T02:41:29Z</dcterms:modified>
  <cp:revision>31</cp:revision>
</cp:coreProperties>
</file>