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様式第２号（第６条関係）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事業実施計画書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　　　　　　　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申請者名　</w:t>
      </w:r>
      <w:r>
        <w:rPr>
          <w:rFonts w:hint="eastAsia" w:ascii="ＭＳ 明朝" w:hAnsi="ＭＳ 明朝" w:eastAsia="ＭＳ 明朝"/>
          <w:spacing w:val="5"/>
          <w:kern w:val="0"/>
          <w:sz w:val="24"/>
          <w:u w:val="single" w:color="auto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  <w:r>
        <w:rPr>
          <w:rFonts w:hint="eastAsia" w:ascii="ＭＳ 明朝" w:hAnsi="ＭＳ 明朝" w:eastAsia="ＭＳ 明朝"/>
          <w:spacing w:val="5"/>
          <w:kern w:val="0"/>
          <w:sz w:val="24"/>
        </w:rPr>
        <w:t>１　事業計画（補助対象事業）の概要</w:t>
      </w:r>
    </w:p>
    <w:p>
      <w:pPr>
        <w:pStyle w:val="0"/>
        <w:autoSpaceDE w:val="0"/>
        <w:autoSpaceDN w:val="0"/>
        <w:adjustRightInd w:val="0"/>
        <w:spacing w:line="120" w:lineRule="exact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tbl>
      <w:tblPr>
        <w:tblStyle w:val="31"/>
        <w:tblW w:w="9129" w:type="dxa"/>
        <w:tblInd w:w="222" w:type="dxa"/>
        <w:tblLayout w:type="fixed"/>
        <w:tblLook w:firstRow="1" w:lastRow="0" w:firstColumn="1" w:lastColumn="0" w:noHBand="0" w:noVBand="1" w:val="04A0"/>
      </w:tblPr>
      <w:tblGrid>
        <w:gridCol w:w="9129"/>
      </w:tblGrid>
      <w:tr>
        <w:trPr>
          <w:trHeight w:val="2910" w:hRule="atLeast"/>
        </w:trPr>
        <w:tc>
          <w:tcPr>
            <w:tcW w:w="9129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２　補助対象経費の内訳（税抜）</w:t>
      </w:r>
    </w:p>
    <w:tbl>
      <w:tblPr>
        <w:tblStyle w:val="31"/>
        <w:tblW w:w="0" w:type="auto"/>
        <w:tblInd w:w="206" w:type="dxa"/>
        <w:tblLayout w:type="fixed"/>
        <w:tblLook w:firstRow="1" w:lastRow="0" w:firstColumn="1" w:lastColumn="0" w:noHBand="0" w:noVBand="1" w:val="04A0"/>
      </w:tblPr>
      <w:tblGrid>
        <w:gridCol w:w="2532"/>
        <w:gridCol w:w="2532"/>
        <w:gridCol w:w="3799"/>
      </w:tblGrid>
      <w:tr>
        <w:trPr>
          <w:trHeight w:val="397" w:hRule="exact"/>
        </w:trPr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経費区分・費目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　　額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積算内訳</w:t>
            </w:r>
          </w:p>
        </w:tc>
      </w:tr>
      <w:tr>
        <w:trPr>
          <w:trHeight w:val="5863" w:hRule="atLeast"/>
        </w:trPr>
        <w:tc>
          <w:tcPr>
            <w:tcW w:w="25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5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　計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379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pacing w:val="5"/>
          <w:kern w:val="0"/>
          <w:sz w:val="24"/>
        </w:rPr>
      </w:pPr>
    </w:p>
    <w:sectPr>
      <w:footerReference r:id="rId5" w:type="default"/>
      <w:pgSz w:w="11906" w:h="16838"/>
      <w:pgMar w:top="1418" w:right="1134" w:bottom="1134" w:left="1418" w:header="720" w:footer="720" w:gutter="0"/>
      <w:cols w:space="720"/>
      <w:noEndnote w:val="1"/>
      <w:textDirection w:val="lrTb"/>
      <w:docGrid w:type="linesAndChars" w:linePitch="34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="ＭＳ 明朝" w:hAnsi="ＭＳ 明朝" w:eastAsia="ＭＳ 明朝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8"/>
  <w:bordersDoNotSurroundHeader/>
  <w:bordersDoNotSurroundFooter/>
  <w:defaultTabStop w:val="720"/>
  <w:defaultTableStyle w:val="31"/>
  <w:drawingGridHorizontalSpacing w:val="227"/>
  <w:drawingGridVerticalSpacing w:val="17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72</Characters>
  <Application>JUST Note</Application>
  <Lines>23</Lines>
  <Paragraphs>12</Paragraphs>
  <CharactersWithSpaces>124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菅澤　拓哉</dc:creator>
  <cp:lastModifiedBy>大屋　知之</cp:lastModifiedBy>
  <cp:lastPrinted>2026-03-08T04:17:00Z</cp:lastPrinted>
  <dcterms:created xsi:type="dcterms:W3CDTF">2025-03-26T06:21:00Z</dcterms:created>
  <dcterms:modified xsi:type="dcterms:W3CDTF">2026-04-13T04:03:50Z</dcterms:modified>
  <cp:revision>20</cp:revision>
</cp:coreProperties>
</file>