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6"/>
        <w:wordWrap w:val="0"/>
        <w:ind w:right="791" w:rightChars="400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2026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年）　　月　　日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入札参加資格確認通知書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firstLine="3566" w:firstLineChars="15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ind w:left="0" w:leftChars="0" w:firstLine="4042" w:firstLineChars="1700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highlight w:val="none"/>
        </w:rPr>
        <w:t>下関市役所豊浦総合支所長　永峰　猛</w:t>
      </w:r>
    </w:p>
    <w:p>
      <w:pPr>
        <w:pStyle w:val="26"/>
        <w:ind w:firstLine="5231" w:firstLineChars="2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　公　印　省　略　）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先に申請のあった入札参加資格について、下記のとおり確認したので通知します。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454"/>
      </w:tblGrid>
      <w:tr>
        <w:trPr>
          <w:trHeight w:val="680" w:hRule="exact"/>
        </w:trPr>
        <w:tc>
          <w:tcPr>
            <w:tcW w:w="2126" w:type="dxa"/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公　告　日</w:t>
            </w:r>
          </w:p>
        </w:tc>
        <w:tc>
          <w:tcPr>
            <w:tcW w:w="6454" w:type="dxa"/>
            <w:vAlign w:val="center"/>
          </w:tcPr>
          <w:p>
            <w:pPr>
              <w:pStyle w:val="26"/>
              <w:ind w:firstLine="238" w:firstLine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令和８年（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2026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年）　月　　日</w:t>
            </w:r>
          </w:p>
        </w:tc>
      </w:tr>
      <w:tr>
        <w:trPr>
          <w:trHeight w:val="680" w:hRule="exact"/>
        </w:trPr>
        <w:tc>
          <w:tcPr>
            <w:tcW w:w="2126" w:type="dxa"/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契　約　名</w:t>
            </w:r>
          </w:p>
        </w:tc>
        <w:tc>
          <w:tcPr>
            <w:tcW w:w="6454" w:type="dxa"/>
            <w:vAlign w:val="center"/>
          </w:tcPr>
          <w:p>
            <w:pPr>
              <w:pStyle w:val="26"/>
              <w:ind w:firstLine="238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豊浦斎場照明</w:t>
            </w:r>
            <w:r>
              <w:rPr>
                <w:rFonts w:hint="eastAsia" w:ascii="ＭＳ 明朝" w:hAnsi="ＭＳ 明朝" w:eastAsia="ＭＳ 明朝"/>
                <w:sz w:val="24"/>
              </w:rPr>
              <w:t>LED</w:t>
            </w:r>
            <w:r>
              <w:rPr>
                <w:rFonts w:hint="eastAsia" w:ascii="ＭＳ 明朝" w:hAnsi="ＭＳ 明朝" w:eastAsia="ＭＳ 明朝"/>
                <w:sz w:val="24"/>
              </w:rPr>
              <w:t>化等改修委託業務</w:t>
            </w:r>
          </w:p>
        </w:tc>
      </w:tr>
      <w:tr>
        <w:trPr>
          <w:trHeight w:val="680" w:hRule="exact"/>
        </w:trPr>
        <w:tc>
          <w:tcPr>
            <w:tcW w:w="2126" w:type="dxa"/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入札参加資格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の有無</w:t>
            </w:r>
          </w:p>
        </w:tc>
        <w:tc>
          <w:tcPr>
            <w:tcW w:w="6454" w:type="dxa"/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　　　・　　　無</w:t>
            </w:r>
          </w:p>
        </w:tc>
      </w:tr>
      <w:tr>
        <w:trPr>
          <w:trHeight w:val="680" w:hRule="exact"/>
        </w:trPr>
        <w:tc>
          <w:tcPr>
            <w:tcW w:w="2126" w:type="dxa"/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入札保証金</w:t>
            </w:r>
          </w:p>
        </w:tc>
        <w:tc>
          <w:tcPr>
            <w:tcW w:w="6454" w:type="dxa"/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下関市契約規則６条　　号により免除</w:t>
            </w:r>
          </w:p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又は１００分の５以上</w:t>
            </w:r>
          </w:p>
        </w:tc>
      </w:tr>
      <w:tr>
        <w:trPr>
          <w:trHeight w:val="668" w:hRule="atLeast"/>
        </w:trPr>
        <w:tc>
          <w:tcPr>
            <w:tcW w:w="8580" w:type="dxa"/>
            <w:gridSpan w:val="2"/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入札参加資格がないと認めた理由</w:t>
            </w:r>
          </w:p>
        </w:tc>
      </w:tr>
      <w:tr>
        <w:trPr>
          <w:trHeight w:val="4107" w:hRule="atLeast"/>
        </w:trPr>
        <w:tc>
          <w:tcPr>
            <w:tcW w:w="8580" w:type="dxa"/>
            <w:gridSpan w:val="2"/>
            <w:vAlign w:val="top"/>
          </w:tcPr>
          <w:p>
            <w:pPr>
              <w:pStyle w:val="26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26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pgSz w:w="11906" w:h="16838"/>
      <w:pgMar w:top="794" w:right="1701" w:bottom="510" w:left="1701" w:header="851" w:footer="992" w:gutter="0"/>
      <w:cols w:space="720"/>
      <w:textDirection w:val="lrTb"/>
      <w:docGrid w:type="linesAndChars" w:linePitch="360" w:charSpace="-4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ゴシック" w:hAnsi="ＭＳ ゴシック" w:eastAsia="ＭＳ ゴシック"/>
        <w:color w:val="auto"/>
        <w:sz w:val="21"/>
      </w:rPr>
    </w:pPr>
    <w:r>
      <w:rPr>
        <w:rFonts w:hint="eastAsia" w:ascii="ＭＳ ゴシック" w:hAnsi="ＭＳ ゴシック" w:eastAsia="ＭＳ ゴシック"/>
        <w:color w:val="auto"/>
        <w:sz w:val="21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00000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color w:val="000000"/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color w:val="000000"/>
      <w:kern w:val="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  <w:sz w:val="24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 w:eastAsia="ＭＳ 明朝"/>
      <w:color w:val="000000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sz w:val="24"/>
    </w:rPr>
  </w:style>
  <w:style w:type="character" w:styleId="23" w:customStyle="1">
    <w:name w:val="結語 (文字)"/>
    <w:next w:val="23"/>
    <w:link w:val="22"/>
    <w:uiPriority w:val="0"/>
    <w:rPr>
      <w:rFonts w:ascii="ＭＳ 明朝" w:hAnsi="ＭＳ 明朝" w:eastAsia="ＭＳ 明朝"/>
      <w:color w:val="000000"/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color w:val="000000"/>
      <w:kern w:val="2"/>
    </w:rPr>
  </w:style>
  <w:style w:type="paragraph" w:styleId="26">
    <w:name w:val="Plain Text"/>
    <w:basedOn w:val="0"/>
    <w:next w:val="26"/>
    <w:link w:val="27"/>
    <w:uiPriority w:val="0"/>
    <w:rPr>
      <w:rFonts w:ascii="ＭＳ 明朝" w:hAnsi="ＭＳ 明朝"/>
      <w:color w:val="auto"/>
      <w:sz w:val="21"/>
    </w:rPr>
  </w:style>
  <w:style w:type="character" w:styleId="27" w:customStyle="1">
    <w:name w:val="書式なし (文字)"/>
    <w:basedOn w:val="10"/>
    <w:next w:val="27"/>
    <w:link w:val="26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177</Characters>
  <Application>JUST Note</Application>
  <Lines>28</Lines>
  <Paragraphs>18</Paragraphs>
  <Company>クリーン推進課</Company>
  <CharactersWithSpaces>204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条件付き一般競争入札参加資格確認申請書</dc:title>
  <dc:creator>情報政策課IT推進室</dc:creator>
  <cp:lastModifiedBy>岡本　勝忠</cp:lastModifiedBy>
  <cp:lastPrinted>2018-09-03T05:28:00Z</cp:lastPrinted>
  <dcterms:created xsi:type="dcterms:W3CDTF">2018-08-30T08:55:00Z</dcterms:created>
  <dcterms:modified xsi:type="dcterms:W3CDTF">2026-07-13T06:41:18Z</dcterms:modified>
  <cp:revision>11</cp:revision>
</cp:coreProperties>
</file>