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35" w:rsidRPr="00731B14" w:rsidRDefault="00CB1C51" w:rsidP="00CB1C51">
      <w:pPr>
        <w:rPr>
          <w:sz w:val="24"/>
          <w:szCs w:val="24"/>
        </w:rPr>
      </w:pPr>
      <w:r w:rsidRPr="00731B14">
        <w:rPr>
          <w:rFonts w:hint="eastAsia"/>
          <w:sz w:val="24"/>
          <w:szCs w:val="24"/>
        </w:rPr>
        <w:t xml:space="preserve">　　　</w:t>
      </w:r>
      <w:r w:rsidR="00F3766E" w:rsidRPr="00731B14">
        <w:rPr>
          <w:rFonts w:hint="eastAsia"/>
          <w:sz w:val="24"/>
          <w:szCs w:val="24"/>
        </w:rPr>
        <w:t>下関</w:t>
      </w:r>
      <w:r w:rsidR="00321138" w:rsidRPr="00731B14">
        <w:rPr>
          <w:rFonts w:hint="eastAsia"/>
          <w:sz w:val="24"/>
          <w:szCs w:val="24"/>
        </w:rPr>
        <w:t>市重度</w:t>
      </w:r>
      <w:r w:rsidR="00F3766E" w:rsidRPr="00731B14">
        <w:rPr>
          <w:rFonts w:hint="eastAsia"/>
          <w:sz w:val="24"/>
          <w:szCs w:val="24"/>
        </w:rPr>
        <w:t>障害者</w:t>
      </w:r>
      <w:r w:rsidR="00321138" w:rsidRPr="00731B14">
        <w:rPr>
          <w:rFonts w:hint="eastAsia"/>
          <w:sz w:val="24"/>
          <w:szCs w:val="24"/>
        </w:rPr>
        <w:t>等</w:t>
      </w:r>
      <w:r w:rsidR="00031FAC" w:rsidRPr="00731B14">
        <w:rPr>
          <w:rFonts w:hint="eastAsia"/>
          <w:sz w:val="24"/>
          <w:szCs w:val="24"/>
        </w:rPr>
        <w:t>一般就労支援</w:t>
      </w:r>
      <w:r w:rsidR="00321138" w:rsidRPr="00731B14">
        <w:rPr>
          <w:rFonts w:hint="eastAsia"/>
          <w:sz w:val="24"/>
          <w:szCs w:val="24"/>
        </w:rPr>
        <w:t>事業実施要綱</w:t>
      </w:r>
    </w:p>
    <w:p w:rsidR="00321138" w:rsidRPr="00731B14" w:rsidRDefault="00321138">
      <w:pPr>
        <w:rPr>
          <w:sz w:val="24"/>
          <w:szCs w:val="24"/>
        </w:rPr>
      </w:pPr>
    </w:p>
    <w:p w:rsidR="00321138" w:rsidRPr="00731B14" w:rsidRDefault="00BD57C5">
      <w:pPr>
        <w:rPr>
          <w:sz w:val="24"/>
          <w:szCs w:val="24"/>
        </w:rPr>
      </w:pPr>
      <w:r w:rsidRPr="00731B14">
        <w:rPr>
          <w:rFonts w:hint="eastAsia"/>
          <w:sz w:val="24"/>
          <w:szCs w:val="24"/>
        </w:rPr>
        <w:t xml:space="preserve">　</w:t>
      </w:r>
      <w:r w:rsidR="00321138" w:rsidRPr="00731B14">
        <w:rPr>
          <w:rFonts w:hint="eastAsia"/>
          <w:sz w:val="24"/>
          <w:szCs w:val="24"/>
        </w:rPr>
        <w:t>（目的）</w:t>
      </w:r>
    </w:p>
    <w:p w:rsidR="00321138" w:rsidRPr="00731B14" w:rsidRDefault="00321138" w:rsidP="00BD57C5">
      <w:pPr>
        <w:ind w:left="240" w:hangingChars="100" w:hanging="240"/>
        <w:rPr>
          <w:sz w:val="24"/>
          <w:szCs w:val="24"/>
        </w:rPr>
      </w:pPr>
      <w:r w:rsidRPr="00731B14">
        <w:rPr>
          <w:rFonts w:hint="eastAsia"/>
          <w:sz w:val="24"/>
          <w:szCs w:val="24"/>
        </w:rPr>
        <w:t xml:space="preserve">第１条　</w:t>
      </w:r>
      <w:r w:rsidR="00031FAC" w:rsidRPr="00731B14">
        <w:rPr>
          <w:rFonts w:hint="eastAsia"/>
          <w:sz w:val="24"/>
          <w:szCs w:val="24"/>
        </w:rPr>
        <w:t>下関市重度障害者等一般就労支援</w:t>
      </w:r>
      <w:r w:rsidR="007C4F9D" w:rsidRPr="00731B14">
        <w:rPr>
          <w:rFonts w:hint="eastAsia"/>
          <w:sz w:val="24"/>
          <w:szCs w:val="24"/>
        </w:rPr>
        <w:t>事業</w:t>
      </w:r>
      <w:r w:rsidR="00031FAC" w:rsidRPr="00731B14">
        <w:rPr>
          <w:rFonts w:hint="eastAsia"/>
          <w:sz w:val="24"/>
          <w:szCs w:val="24"/>
        </w:rPr>
        <w:t>（以下</w:t>
      </w:r>
      <w:r w:rsidR="00731B14">
        <w:rPr>
          <w:rFonts w:hint="eastAsia"/>
          <w:sz w:val="24"/>
          <w:szCs w:val="24"/>
        </w:rPr>
        <w:t>、</w:t>
      </w:r>
      <w:r w:rsidR="00031FAC" w:rsidRPr="00731B14">
        <w:rPr>
          <w:rFonts w:hint="eastAsia"/>
          <w:sz w:val="24"/>
          <w:szCs w:val="24"/>
        </w:rPr>
        <w:t>「本事業」という。）</w:t>
      </w:r>
      <w:r w:rsidRPr="00731B14">
        <w:rPr>
          <w:rFonts w:hint="eastAsia"/>
          <w:sz w:val="24"/>
          <w:szCs w:val="24"/>
        </w:rPr>
        <w:t>は</w:t>
      </w:r>
      <w:r w:rsidR="00731B14">
        <w:rPr>
          <w:rFonts w:hint="eastAsia"/>
          <w:sz w:val="24"/>
          <w:szCs w:val="24"/>
        </w:rPr>
        <w:t>、</w:t>
      </w:r>
      <w:r w:rsidRPr="00731B14">
        <w:rPr>
          <w:rFonts w:hint="eastAsia"/>
          <w:sz w:val="24"/>
          <w:szCs w:val="24"/>
        </w:rPr>
        <w:t>重度</w:t>
      </w:r>
      <w:r w:rsidR="00F3766E" w:rsidRPr="00731B14">
        <w:rPr>
          <w:rFonts w:hint="eastAsia"/>
          <w:sz w:val="24"/>
          <w:szCs w:val="24"/>
        </w:rPr>
        <w:t>障害</w:t>
      </w:r>
      <w:r w:rsidRPr="00731B14">
        <w:rPr>
          <w:rFonts w:hint="eastAsia"/>
          <w:sz w:val="24"/>
          <w:szCs w:val="24"/>
        </w:rPr>
        <w:t>者等に対する就労支援として</w:t>
      </w:r>
      <w:r w:rsidR="00731B14">
        <w:rPr>
          <w:rFonts w:hint="eastAsia"/>
          <w:sz w:val="24"/>
          <w:szCs w:val="24"/>
        </w:rPr>
        <w:t>、</w:t>
      </w:r>
      <w:r w:rsidRPr="00731B14">
        <w:rPr>
          <w:rFonts w:hint="eastAsia"/>
          <w:sz w:val="24"/>
          <w:szCs w:val="24"/>
        </w:rPr>
        <w:t>雇用施策と連携し</w:t>
      </w:r>
      <w:r w:rsidR="00731B14">
        <w:rPr>
          <w:rFonts w:hint="eastAsia"/>
          <w:sz w:val="24"/>
          <w:szCs w:val="24"/>
        </w:rPr>
        <w:t>、</w:t>
      </w:r>
      <w:r w:rsidRPr="00731B14">
        <w:rPr>
          <w:rFonts w:hint="eastAsia"/>
          <w:sz w:val="24"/>
          <w:szCs w:val="24"/>
        </w:rPr>
        <w:t>通勤支援や職場等における支援を実施することにより</w:t>
      </w:r>
      <w:r w:rsidR="00731B14">
        <w:rPr>
          <w:rFonts w:hint="eastAsia"/>
          <w:sz w:val="24"/>
          <w:szCs w:val="24"/>
        </w:rPr>
        <w:t>、</w:t>
      </w:r>
      <w:r w:rsidRPr="00731B14">
        <w:rPr>
          <w:rFonts w:hint="eastAsia"/>
          <w:sz w:val="24"/>
          <w:szCs w:val="24"/>
        </w:rPr>
        <w:t>重度</w:t>
      </w:r>
      <w:r w:rsidR="00F3766E" w:rsidRPr="00731B14">
        <w:rPr>
          <w:rFonts w:hint="eastAsia"/>
          <w:sz w:val="24"/>
          <w:szCs w:val="24"/>
        </w:rPr>
        <w:t>障害</w:t>
      </w:r>
      <w:r w:rsidRPr="00731B14">
        <w:rPr>
          <w:rFonts w:hint="eastAsia"/>
          <w:sz w:val="24"/>
          <w:szCs w:val="24"/>
        </w:rPr>
        <w:t>者等の就労機会の拡大を図ることを目的とする。</w:t>
      </w:r>
    </w:p>
    <w:p w:rsidR="00321138" w:rsidRPr="00731B14" w:rsidRDefault="00BD57C5">
      <w:pPr>
        <w:rPr>
          <w:sz w:val="24"/>
          <w:szCs w:val="24"/>
        </w:rPr>
      </w:pPr>
      <w:r w:rsidRPr="00731B14">
        <w:rPr>
          <w:rFonts w:hint="eastAsia"/>
          <w:sz w:val="24"/>
          <w:szCs w:val="24"/>
        </w:rPr>
        <w:t xml:space="preserve">　</w:t>
      </w:r>
      <w:r w:rsidR="007C4F9D" w:rsidRPr="00731B14">
        <w:rPr>
          <w:rFonts w:hint="eastAsia"/>
          <w:sz w:val="24"/>
          <w:szCs w:val="24"/>
        </w:rPr>
        <w:t>（事業</w:t>
      </w:r>
      <w:r w:rsidR="00321138" w:rsidRPr="00731B14">
        <w:rPr>
          <w:rFonts w:hint="eastAsia"/>
          <w:sz w:val="24"/>
          <w:szCs w:val="24"/>
        </w:rPr>
        <w:t>内容）</w:t>
      </w:r>
    </w:p>
    <w:p w:rsidR="00321138" w:rsidRPr="00731B14" w:rsidRDefault="00321138" w:rsidP="008F04F0">
      <w:pPr>
        <w:ind w:left="240" w:hangingChars="100" w:hanging="240"/>
        <w:rPr>
          <w:sz w:val="24"/>
          <w:szCs w:val="24"/>
        </w:rPr>
      </w:pPr>
      <w:r w:rsidRPr="00731B14">
        <w:rPr>
          <w:rFonts w:hint="eastAsia"/>
          <w:sz w:val="24"/>
          <w:szCs w:val="24"/>
        </w:rPr>
        <w:t xml:space="preserve">第２条　</w:t>
      </w:r>
      <w:r w:rsidR="00561D16" w:rsidRPr="00731B14">
        <w:rPr>
          <w:rFonts w:hint="eastAsia"/>
          <w:sz w:val="24"/>
          <w:szCs w:val="24"/>
        </w:rPr>
        <w:t>本</w:t>
      </w:r>
      <w:r w:rsidRPr="00731B14">
        <w:rPr>
          <w:rFonts w:hint="eastAsia"/>
          <w:sz w:val="24"/>
          <w:szCs w:val="24"/>
        </w:rPr>
        <w:t>事業の内容は</w:t>
      </w:r>
      <w:r w:rsidR="00731B14">
        <w:rPr>
          <w:rFonts w:hint="eastAsia"/>
          <w:sz w:val="24"/>
          <w:szCs w:val="24"/>
        </w:rPr>
        <w:t>、</w:t>
      </w:r>
      <w:r w:rsidRPr="00731B14">
        <w:rPr>
          <w:rFonts w:hint="eastAsia"/>
          <w:sz w:val="24"/>
          <w:szCs w:val="24"/>
        </w:rPr>
        <w:t>企業が重度</w:t>
      </w:r>
      <w:r w:rsidR="00F3766E" w:rsidRPr="00731B14">
        <w:rPr>
          <w:rFonts w:hint="eastAsia"/>
          <w:sz w:val="24"/>
          <w:szCs w:val="24"/>
        </w:rPr>
        <w:t>障害</w:t>
      </w:r>
      <w:r w:rsidRPr="00731B14">
        <w:rPr>
          <w:rFonts w:hint="eastAsia"/>
          <w:sz w:val="24"/>
          <w:szCs w:val="24"/>
        </w:rPr>
        <w:t>者</w:t>
      </w:r>
      <w:r w:rsidR="00437491" w:rsidRPr="00731B14">
        <w:rPr>
          <w:rFonts w:hint="eastAsia"/>
          <w:sz w:val="24"/>
          <w:szCs w:val="24"/>
        </w:rPr>
        <w:t>等を雇用するに当たり</w:t>
      </w:r>
      <w:r w:rsidR="00731B14">
        <w:rPr>
          <w:rFonts w:hint="eastAsia"/>
          <w:sz w:val="24"/>
          <w:szCs w:val="24"/>
        </w:rPr>
        <w:t>、</w:t>
      </w:r>
      <w:r w:rsidR="00437491" w:rsidRPr="00731B14">
        <w:rPr>
          <w:rFonts w:hint="eastAsia"/>
          <w:sz w:val="24"/>
          <w:szCs w:val="24"/>
        </w:rPr>
        <w:t>障害者の雇用の促進等に関する法律（昭和３５年法律第１２３号</w:t>
      </w:r>
      <w:r w:rsidR="005018AF" w:rsidRPr="00731B14">
        <w:rPr>
          <w:rFonts w:hint="eastAsia"/>
          <w:sz w:val="24"/>
          <w:szCs w:val="24"/>
        </w:rPr>
        <w:t>。以下「障害者雇用促進法」という。</w:t>
      </w:r>
      <w:r w:rsidR="00437491" w:rsidRPr="00731B14">
        <w:rPr>
          <w:rFonts w:hint="eastAsia"/>
          <w:sz w:val="24"/>
          <w:szCs w:val="24"/>
        </w:rPr>
        <w:t>）第４９条に規定する障害者雇用納付金制度に基づく助成金</w:t>
      </w:r>
      <w:r w:rsidR="00C372A9" w:rsidRPr="00731B14">
        <w:rPr>
          <w:rFonts w:hint="eastAsia"/>
          <w:sz w:val="24"/>
          <w:szCs w:val="24"/>
        </w:rPr>
        <w:t>（以下「助成金」という。）</w:t>
      </w:r>
      <w:r w:rsidR="00437491" w:rsidRPr="00731B14">
        <w:rPr>
          <w:rFonts w:hint="eastAsia"/>
          <w:sz w:val="24"/>
          <w:szCs w:val="24"/>
        </w:rPr>
        <w:t>を活用しても当該重度</w:t>
      </w:r>
      <w:r w:rsidR="00F3766E" w:rsidRPr="00731B14">
        <w:rPr>
          <w:rFonts w:hint="eastAsia"/>
          <w:sz w:val="24"/>
          <w:szCs w:val="24"/>
        </w:rPr>
        <w:t>障害</w:t>
      </w:r>
      <w:r w:rsidR="00437491" w:rsidRPr="00731B14">
        <w:rPr>
          <w:rFonts w:hint="eastAsia"/>
          <w:sz w:val="24"/>
          <w:szCs w:val="24"/>
        </w:rPr>
        <w:t>者等の雇用継続に支障が残る場合や</w:t>
      </w:r>
      <w:r w:rsidR="00731B14">
        <w:rPr>
          <w:rFonts w:hint="eastAsia"/>
          <w:sz w:val="24"/>
          <w:szCs w:val="24"/>
        </w:rPr>
        <w:t>、</w:t>
      </w:r>
      <w:r w:rsidR="00437491" w:rsidRPr="00731B14">
        <w:rPr>
          <w:rFonts w:hint="eastAsia"/>
          <w:sz w:val="24"/>
          <w:szCs w:val="24"/>
        </w:rPr>
        <w:t>重度</w:t>
      </w:r>
      <w:r w:rsidR="00F3766E" w:rsidRPr="00731B14">
        <w:rPr>
          <w:rFonts w:hint="eastAsia"/>
          <w:sz w:val="24"/>
          <w:szCs w:val="24"/>
        </w:rPr>
        <w:t>障害</w:t>
      </w:r>
      <w:r w:rsidR="00437491" w:rsidRPr="00731B14">
        <w:rPr>
          <w:rFonts w:hint="eastAsia"/>
          <w:sz w:val="24"/>
          <w:szCs w:val="24"/>
        </w:rPr>
        <w:t>者等が自営業者等として働く場合において</w:t>
      </w:r>
      <w:r w:rsidR="00731B14">
        <w:rPr>
          <w:rFonts w:hint="eastAsia"/>
          <w:sz w:val="24"/>
          <w:szCs w:val="24"/>
        </w:rPr>
        <w:t>、</w:t>
      </w:r>
      <w:r w:rsidR="00E930DE" w:rsidRPr="00731B14">
        <w:rPr>
          <w:rFonts w:hint="eastAsia"/>
          <w:sz w:val="24"/>
          <w:szCs w:val="24"/>
        </w:rPr>
        <w:t>本事業による支援の提供がなければ</w:t>
      </w:r>
      <w:r w:rsidR="00731B14">
        <w:rPr>
          <w:rFonts w:hint="eastAsia"/>
          <w:sz w:val="24"/>
          <w:szCs w:val="24"/>
        </w:rPr>
        <w:t>、</w:t>
      </w:r>
      <w:r w:rsidR="00E930DE" w:rsidRPr="00731B14">
        <w:rPr>
          <w:rFonts w:hint="eastAsia"/>
          <w:sz w:val="24"/>
          <w:szCs w:val="24"/>
        </w:rPr>
        <w:t>就労の継続が困難であると市長が認めたときに</w:t>
      </w:r>
      <w:r w:rsidR="00731B14">
        <w:rPr>
          <w:rFonts w:hint="eastAsia"/>
          <w:sz w:val="24"/>
          <w:szCs w:val="24"/>
        </w:rPr>
        <w:t>、</w:t>
      </w:r>
      <w:r w:rsidR="00E930DE" w:rsidRPr="00731B14">
        <w:rPr>
          <w:rFonts w:hint="eastAsia"/>
          <w:sz w:val="24"/>
          <w:szCs w:val="24"/>
        </w:rPr>
        <w:t>重度</w:t>
      </w:r>
      <w:r w:rsidR="00F3766E" w:rsidRPr="00731B14">
        <w:rPr>
          <w:rFonts w:hint="eastAsia"/>
          <w:sz w:val="24"/>
          <w:szCs w:val="24"/>
        </w:rPr>
        <w:t>障害</w:t>
      </w:r>
      <w:r w:rsidR="00E930DE" w:rsidRPr="00731B14">
        <w:rPr>
          <w:rFonts w:hint="eastAsia"/>
          <w:sz w:val="24"/>
          <w:szCs w:val="24"/>
        </w:rPr>
        <w:t>者等の通勤や職場等にお</w:t>
      </w:r>
      <w:r w:rsidR="004E3C35" w:rsidRPr="00731B14">
        <w:rPr>
          <w:rFonts w:hint="eastAsia"/>
          <w:sz w:val="24"/>
          <w:szCs w:val="24"/>
        </w:rPr>
        <w:t>いて</w:t>
      </w:r>
      <w:r w:rsidR="00731B14">
        <w:rPr>
          <w:rFonts w:hint="eastAsia"/>
          <w:sz w:val="24"/>
          <w:szCs w:val="24"/>
        </w:rPr>
        <w:t>、</w:t>
      </w:r>
      <w:r w:rsidR="004E3C35" w:rsidRPr="00731B14">
        <w:rPr>
          <w:rFonts w:hint="eastAsia"/>
          <w:sz w:val="24"/>
          <w:szCs w:val="24"/>
        </w:rPr>
        <w:t>主に障害者の日常生活及び社会生活を総合的に支援するための法律（平成１７年法律第１２３号。以下「</w:t>
      </w:r>
      <w:r w:rsidR="00C372A9" w:rsidRPr="00731B14">
        <w:rPr>
          <w:rFonts w:hint="eastAsia"/>
          <w:sz w:val="24"/>
          <w:szCs w:val="24"/>
        </w:rPr>
        <w:t>障害者総合支援</w:t>
      </w:r>
      <w:r w:rsidR="004E3C35" w:rsidRPr="00731B14">
        <w:rPr>
          <w:rFonts w:hint="eastAsia"/>
          <w:sz w:val="24"/>
          <w:szCs w:val="24"/>
        </w:rPr>
        <w:t>法」という。）第５条第３項から第５項に規定する重度訪問介護</w:t>
      </w:r>
      <w:r w:rsidR="00731B14">
        <w:rPr>
          <w:rFonts w:hint="eastAsia"/>
          <w:sz w:val="24"/>
          <w:szCs w:val="24"/>
        </w:rPr>
        <w:t>、</w:t>
      </w:r>
      <w:r w:rsidR="004E3C35" w:rsidRPr="00731B14">
        <w:rPr>
          <w:rFonts w:hint="eastAsia"/>
          <w:sz w:val="24"/>
          <w:szCs w:val="24"/>
        </w:rPr>
        <w:t>同行援護又は行動援護と同等の</w:t>
      </w:r>
      <w:r w:rsidR="00E930DE" w:rsidRPr="00731B14">
        <w:rPr>
          <w:rFonts w:hint="eastAsia"/>
          <w:sz w:val="24"/>
          <w:szCs w:val="24"/>
        </w:rPr>
        <w:t>支援を行うものとする。</w:t>
      </w:r>
    </w:p>
    <w:p w:rsidR="00E930DE" w:rsidRPr="00731B14" w:rsidRDefault="00BD57C5">
      <w:pPr>
        <w:rPr>
          <w:sz w:val="24"/>
          <w:szCs w:val="24"/>
        </w:rPr>
      </w:pPr>
      <w:r w:rsidRPr="00731B14">
        <w:rPr>
          <w:rFonts w:hint="eastAsia"/>
          <w:sz w:val="24"/>
          <w:szCs w:val="24"/>
        </w:rPr>
        <w:t xml:space="preserve">　</w:t>
      </w:r>
      <w:r w:rsidR="00FC6B47" w:rsidRPr="00731B14">
        <w:rPr>
          <w:rFonts w:hint="eastAsia"/>
          <w:sz w:val="24"/>
          <w:szCs w:val="24"/>
        </w:rPr>
        <w:t>（対象者）</w:t>
      </w:r>
    </w:p>
    <w:p w:rsidR="00FC6B47" w:rsidRPr="00731B14" w:rsidRDefault="00FC6B47" w:rsidP="008F04F0">
      <w:pPr>
        <w:ind w:left="240" w:hangingChars="100" w:hanging="240"/>
        <w:rPr>
          <w:sz w:val="24"/>
          <w:szCs w:val="24"/>
        </w:rPr>
      </w:pPr>
      <w:r w:rsidRPr="00731B14">
        <w:rPr>
          <w:rFonts w:hint="eastAsia"/>
          <w:sz w:val="24"/>
          <w:szCs w:val="24"/>
        </w:rPr>
        <w:t>第３条　本事業の対象者は</w:t>
      </w:r>
      <w:r w:rsidR="00731B14">
        <w:rPr>
          <w:rFonts w:hint="eastAsia"/>
          <w:sz w:val="24"/>
          <w:szCs w:val="24"/>
        </w:rPr>
        <w:t>、</w:t>
      </w:r>
      <w:r w:rsidR="001A7E93" w:rsidRPr="00731B14">
        <w:rPr>
          <w:rFonts w:hint="eastAsia"/>
          <w:sz w:val="24"/>
          <w:szCs w:val="24"/>
        </w:rPr>
        <w:t>重度訪問介護</w:t>
      </w:r>
      <w:r w:rsidR="00731B14">
        <w:rPr>
          <w:rFonts w:hint="eastAsia"/>
          <w:sz w:val="24"/>
          <w:szCs w:val="24"/>
        </w:rPr>
        <w:t>、</w:t>
      </w:r>
      <w:r w:rsidR="001A7E93" w:rsidRPr="00731B14">
        <w:rPr>
          <w:rFonts w:hint="eastAsia"/>
          <w:sz w:val="24"/>
          <w:szCs w:val="24"/>
        </w:rPr>
        <w:t>同行援護又は行動援護の支給決定を受けている者であって</w:t>
      </w:r>
      <w:r w:rsidR="00731B14">
        <w:rPr>
          <w:rFonts w:hint="eastAsia"/>
          <w:sz w:val="24"/>
          <w:szCs w:val="24"/>
        </w:rPr>
        <w:t>、</w:t>
      </w:r>
      <w:r w:rsidR="001A7E93" w:rsidRPr="00731B14">
        <w:rPr>
          <w:rFonts w:hint="eastAsia"/>
          <w:sz w:val="24"/>
          <w:szCs w:val="24"/>
        </w:rPr>
        <w:t>原則</w:t>
      </w:r>
      <w:r w:rsidR="007C4F9D" w:rsidRPr="00731B14">
        <w:rPr>
          <w:rFonts w:hint="eastAsia"/>
          <w:sz w:val="24"/>
          <w:szCs w:val="24"/>
        </w:rPr>
        <w:t>下関</w:t>
      </w:r>
      <w:r w:rsidR="001A7E93" w:rsidRPr="00731B14">
        <w:rPr>
          <w:rFonts w:hint="eastAsia"/>
          <w:sz w:val="24"/>
          <w:szCs w:val="24"/>
        </w:rPr>
        <w:t>市内に居住地を有し</w:t>
      </w:r>
      <w:r w:rsidR="00731B14">
        <w:rPr>
          <w:rFonts w:hint="eastAsia"/>
          <w:sz w:val="24"/>
          <w:szCs w:val="24"/>
        </w:rPr>
        <w:t>、</w:t>
      </w:r>
      <w:r w:rsidR="001A7E93" w:rsidRPr="00731B14">
        <w:rPr>
          <w:rFonts w:hint="eastAsia"/>
          <w:sz w:val="24"/>
          <w:szCs w:val="24"/>
        </w:rPr>
        <w:t>次のいずれかに該当するものとする。</w:t>
      </w:r>
    </w:p>
    <w:p w:rsidR="001A7E93" w:rsidRPr="00731B14" w:rsidRDefault="00991695" w:rsidP="00991695">
      <w:pPr>
        <w:ind w:leftChars="100" w:left="450" w:hangingChars="100" w:hanging="240"/>
        <w:rPr>
          <w:sz w:val="24"/>
          <w:szCs w:val="24"/>
        </w:rPr>
      </w:pPr>
      <w:r w:rsidRPr="00E0081B">
        <w:rPr>
          <w:rFonts w:asciiTheme="minorEastAsia" w:hAnsiTheme="minorEastAsia"/>
          <w:sz w:val="24"/>
          <w:szCs w:val="24"/>
        </w:rPr>
        <w:t>(1)</w:t>
      </w:r>
      <w:r w:rsidR="00C372A9" w:rsidRPr="00E0081B">
        <w:rPr>
          <w:rFonts w:asciiTheme="minorEastAsia" w:hAnsiTheme="minorEastAsia" w:hint="eastAsia"/>
          <w:sz w:val="24"/>
          <w:szCs w:val="24"/>
        </w:rPr>
        <w:t xml:space="preserve">　</w:t>
      </w:r>
      <w:r w:rsidR="001A7E93" w:rsidRPr="00731B14">
        <w:rPr>
          <w:rFonts w:hint="eastAsia"/>
          <w:sz w:val="24"/>
          <w:szCs w:val="24"/>
        </w:rPr>
        <w:t>民間企業（助成金の対象となる事業主をいう。以下同じ。）に雇用される者であって</w:t>
      </w:r>
      <w:r w:rsidR="00731B14">
        <w:rPr>
          <w:rFonts w:hint="eastAsia"/>
          <w:sz w:val="24"/>
          <w:szCs w:val="24"/>
        </w:rPr>
        <w:t>、</w:t>
      </w:r>
      <w:r w:rsidR="00670B9B">
        <w:rPr>
          <w:rFonts w:ascii="Calibri" w:hAnsi="Calibri" w:cs="Calibri" w:hint="eastAsia"/>
          <w:sz w:val="24"/>
          <w:szCs w:val="24"/>
        </w:rPr>
        <w:t>Ａ</w:t>
      </w:r>
      <w:r w:rsidR="007C4F9D" w:rsidRPr="00731B14">
        <w:rPr>
          <w:rFonts w:hint="eastAsia"/>
          <w:sz w:val="24"/>
          <w:szCs w:val="24"/>
        </w:rPr>
        <w:t>型事業所の利用者は除くものとする。</w:t>
      </w:r>
      <w:r w:rsidR="000D140B" w:rsidRPr="00731B14">
        <w:rPr>
          <w:rFonts w:hint="eastAsia"/>
          <w:sz w:val="24"/>
          <w:szCs w:val="24"/>
        </w:rPr>
        <w:t>１週間の所定労働時間が１０時間以上のもの（</w:t>
      </w:r>
      <w:r w:rsidR="00DE6038" w:rsidRPr="00731B14">
        <w:rPr>
          <w:rFonts w:hint="eastAsia"/>
          <w:sz w:val="24"/>
          <w:szCs w:val="24"/>
        </w:rPr>
        <w:t>障害者総合支援</w:t>
      </w:r>
      <w:r w:rsidR="000D140B" w:rsidRPr="00731B14">
        <w:rPr>
          <w:rFonts w:hint="eastAsia"/>
          <w:sz w:val="24"/>
          <w:szCs w:val="24"/>
        </w:rPr>
        <w:t>法第５条第１４項に規定する就労継続支援の利用者を除く）。なお</w:t>
      </w:r>
      <w:r w:rsidR="00731B14">
        <w:rPr>
          <w:rFonts w:hint="eastAsia"/>
          <w:sz w:val="24"/>
          <w:szCs w:val="24"/>
        </w:rPr>
        <w:t>、</w:t>
      </w:r>
      <w:r w:rsidR="000D140B" w:rsidRPr="00731B14">
        <w:rPr>
          <w:rFonts w:hint="eastAsia"/>
          <w:sz w:val="24"/>
          <w:szCs w:val="24"/>
        </w:rPr>
        <w:t>１週間の所定労働時間が１０時間未満の者であっても</w:t>
      </w:r>
      <w:r w:rsidR="00731B14">
        <w:rPr>
          <w:rFonts w:hint="eastAsia"/>
          <w:sz w:val="24"/>
          <w:szCs w:val="24"/>
        </w:rPr>
        <w:t>、</w:t>
      </w:r>
      <w:r w:rsidR="000D140B" w:rsidRPr="00731B14">
        <w:rPr>
          <w:rFonts w:hint="eastAsia"/>
          <w:sz w:val="24"/>
          <w:szCs w:val="24"/>
        </w:rPr>
        <w:t>当該年度末までに当該企業が１０時間以上に引き上げることを目指すことが関係者による支援計画書において確認できた場合には対象とすることができる。</w:t>
      </w:r>
    </w:p>
    <w:p w:rsidR="000D140B" w:rsidRPr="00731B14" w:rsidRDefault="00991695" w:rsidP="00DE6038">
      <w:pPr>
        <w:ind w:leftChars="100" w:left="450" w:hangingChars="100" w:hanging="240"/>
        <w:rPr>
          <w:sz w:val="24"/>
          <w:szCs w:val="24"/>
        </w:rPr>
      </w:pPr>
      <w:r w:rsidRPr="00E0081B">
        <w:rPr>
          <w:rFonts w:asciiTheme="minorEastAsia" w:hAnsiTheme="minorEastAsia" w:hint="eastAsia"/>
          <w:sz w:val="24"/>
          <w:szCs w:val="24"/>
        </w:rPr>
        <w:t>(</w:t>
      </w:r>
      <w:r w:rsidRPr="00E0081B">
        <w:rPr>
          <w:rFonts w:asciiTheme="minorEastAsia" w:hAnsiTheme="minorEastAsia"/>
          <w:sz w:val="24"/>
          <w:szCs w:val="24"/>
        </w:rPr>
        <w:t>2)</w:t>
      </w:r>
      <w:r w:rsidR="00DE6038" w:rsidRPr="00E0081B">
        <w:rPr>
          <w:rFonts w:asciiTheme="minorEastAsia" w:hAnsiTheme="minorEastAsia" w:hint="eastAsia"/>
          <w:sz w:val="24"/>
          <w:szCs w:val="24"/>
        </w:rPr>
        <w:t xml:space="preserve">　</w:t>
      </w:r>
      <w:r w:rsidR="000D140B" w:rsidRPr="00731B14">
        <w:rPr>
          <w:rFonts w:hint="eastAsia"/>
          <w:sz w:val="24"/>
          <w:szCs w:val="24"/>
        </w:rPr>
        <w:t>自営業者等（前号に規定する対象者及び国家公務員</w:t>
      </w:r>
      <w:r w:rsidR="00731B14">
        <w:rPr>
          <w:rFonts w:hint="eastAsia"/>
          <w:sz w:val="24"/>
          <w:szCs w:val="24"/>
        </w:rPr>
        <w:t>、</w:t>
      </w:r>
      <w:r w:rsidR="000D140B" w:rsidRPr="00731B14">
        <w:rPr>
          <w:rFonts w:hint="eastAsia"/>
          <w:sz w:val="24"/>
          <w:szCs w:val="24"/>
        </w:rPr>
        <w:t>地方公務員</w:t>
      </w:r>
      <w:r w:rsidR="00731B14">
        <w:rPr>
          <w:rFonts w:hint="eastAsia"/>
          <w:sz w:val="24"/>
          <w:szCs w:val="24"/>
        </w:rPr>
        <w:t>、</w:t>
      </w:r>
      <w:r w:rsidR="000D140B" w:rsidRPr="00731B14">
        <w:rPr>
          <w:rFonts w:hint="eastAsia"/>
          <w:sz w:val="24"/>
          <w:szCs w:val="24"/>
        </w:rPr>
        <w:t>国会</w:t>
      </w:r>
      <w:r w:rsidR="000D140B" w:rsidRPr="00731B14">
        <w:rPr>
          <w:rFonts w:hint="eastAsia"/>
          <w:sz w:val="24"/>
          <w:szCs w:val="24"/>
        </w:rPr>
        <w:lastRenderedPageBreak/>
        <w:t>議員</w:t>
      </w:r>
      <w:r w:rsidR="00731B14">
        <w:rPr>
          <w:rFonts w:hint="eastAsia"/>
          <w:sz w:val="24"/>
          <w:szCs w:val="24"/>
        </w:rPr>
        <w:t>、</w:t>
      </w:r>
      <w:r w:rsidR="000D140B" w:rsidRPr="00731B14">
        <w:rPr>
          <w:rFonts w:hint="eastAsia"/>
          <w:sz w:val="24"/>
          <w:szCs w:val="24"/>
        </w:rPr>
        <w:t>地方議会議員等の</w:t>
      </w:r>
      <w:r w:rsidR="007C3B5B" w:rsidRPr="00731B14">
        <w:rPr>
          <w:rFonts w:hint="eastAsia"/>
          <w:sz w:val="24"/>
          <w:szCs w:val="24"/>
        </w:rPr>
        <w:t>公務部門で雇用される者その他これに準ずる者以外の者をいう。）であって</w:t>
      </w:r>
      <w:r w:rsidR="00731B14">
        <w:rPr>
          <w:rFonts w:hint="eastAsia"/>
          <w:sz w:val="24"/>
          <w:szCs w:val="24"/>
        </w:rPr>
        <w:t>、</w:t>
      </w:r>
      <w:r w:rsidR="007C3B5B" w:rsidRPr="00731B14">
        <w:rPr>
          <w:rFonts w:hint="eastAsia"/>
          <w:sz w:val="24"/>
          <w:szCs w:val="24"/>
        </w:rPr>
        <w:t>自営業等に従事する</w:t>
      </w:r>
      <w:r w:rsidR="000D0E3F" w:rsidRPr="00731B14">
        <w:rPr>
          <w:rFonts w:hint="eastAsia"/>
          <w:sz w:val="24"/>
          <w:szCs w:val="24"/>
        </w:rPr>
        <w:t>時間が１週間のうち１０時間以上のもの</w:t>
      </w:r>
    </w:p>
    <w:p w:rsidR="00D55D98" w:rsidRPr="00731B14" w:rsidRDefault="00BD57C5">
      <w:pPr>
        <w:rPr>
          <w:sz w:val="24"/>
          <w:szCs w:val="24"/>
        </w:rPr>
      </w:pPr>
      <w:r w:rsidRPr="00731B14">
        <w:rPr>
          <w:rFonts w:hint="eastAsia"/>
          <w:sz w:val="24"/>
          <w:szCs w:val="24"/>
        </w:rPr>
        <w:t xml:space="preserve">　</w:t>
      </w:r>
      <w:r w:rsidR="0068485C" w:rsidRPr="00731B14">
        <w:rPr>
          <w:rFonts w:hint="eastAsia"/>
          <w:sz w:val="24"/>
          <w:szCs w:val="24"/>
        </w:rPr>
        <w:t>（利用申請等）</w:t>
      </w:r>
    </w:p>
    <w:p w:rsidR="0068485C" w:rsidRPr="00731B14" w:rsidRDefault="0068485C" w:rsidP="008F04F0">
      <w:pPr>
        <w:ind w:left="240" w:hangingChars="100" w:hanging="240"/>
        <w:rPr>
          <w:sz w:val="24"/>
          <w:szCs w:val="24"/>
        </w:rPr>
      </w:pPr>
      <w:r w:rsidRPr="00731B14">
        <w:rPr>
          <w:rFonts w:hint="eastAsia"/>
          <w:sz w:val="24"/>
          <w:szCs w:val="24"/>
        </w:rPr>
        <w:t>第４条　本事業を利用しようとする者は</w:t>
      </w:r>
      <w:r w:rsidR="00731B14">
        <w:rPr>
          <w:rFonts w:hint="eastAsia"/>
          <w:sz w:val="24"/>
          <w:szCs w:val="24"/>
        </w:rPr>
        <w:t>、</w:t>
      </w:r>
      <w:r w:rsidR="00676AED" w:rsidRPr="00731B14">
        <w:rPr>
          <w:rFonts w:hint="eastAsia"/>
          <w:sz w:val="24"/>
          <w:szCs w:val="24"/>
        </w:rPr>
        <w:t>下関市</w:t>
      </w:r>
      <w:r w:rsidR="00D54791" w:rsidRPr="00731B14">
        <w:rPr>
          <w:rFonts w:hint="eastAsia"/>
          <w:sz w:val="24"/>
          <w:szCs w:val="24"/>
        </w:rPr>
        <w:t>重度障害者等一般就労支援事業</w:t>
      </w:r>
      <w:r w:rsidRPr="00731B14">
        <w:rPr>
          <w:rFonts w:hint="eastAsia"/>
          <w:sz w:val="24"/>
          <w:szCs w:val="24"/>
        </w:rPr>
        <w:t>利用申請書</w:t>
      </w:r>
      <w:r w:rsidR="00676AED" w:rsidRPr="00731B14">
        <w:rPr>
          <w:rFonts w:hint="eastAsia"/>
          <w:sz w:val="24"/>
          <w:szCs w:val="24"/>
        </w:rPr>
        <w:t>（様式第１号）</w:t>
      </w:r>
      <w:r w:rsidR="00761BA2" w:rsidRPr="00731B14">
        <w:rPr>
          <w:rFonts w:hint="eastAsia"/>
          <w:sz w:val="24"/>
          <w:szCs w:val="24"/>
        </w:rPr>
        <w:t>に次の各号に掲げる書類を添えて</w:t>
      </w:r>
      <w:r w:rsidR="00731B14">
        <w:rPr>
          <w:rFonts w:hint="eastAsia"/>
          <w:sz w:val="24"/>
          <w:szCs w:val="24"/>
        </w:rPr>
        <w:t>、</w:t>
      </w:r>
      <w:r w:rsidRPr="00731B14">
        <w:rPr>
          <w:rFonts w:hint="eastAsia"/>
          <w:sz w:val="24"/>
          <w:szCs w:val="24"/>
        </w:rPr>
        <w:t>市長に提出しなければならない。</w:t>
      </w:r>
      <w:r w:rsidR="00761BA2" w:rsidRPr="00731B14">
        <w:rPr>
          <w:rFonts w:hint="eastAsia"/>
          <w:sz w:val="24"/>
          <w:szCs w:val="24"/>
        </w:rPr>
        <w:t>ただし</w:t>
      </w:r>
      <w:r w:rsidR="00731B14">
        <w:rPr>
          <w:rFonts w:hint="eastAsia"/>
          <w:sz w:val="24"/>
          <w:szCs w:val="24"/>
        </w:rPr>
        <w:t>、</w:t>
      </w:r>
      <w:r w:rsidR="00761BA2" w:rsidRPr="00731B14">
        <w:rPr>
          <w:rFonts w:hint="eastAsia"/>
          <w:sz w:val="24"/>
          <w:szCs w:val="24"/>
        </w:rPr>
        <w:t>市長は当該書類により証明すべき事実を公簿等により確認できるときは</w:t>
      </w:r>
      <w:r w:rsidR="00731B14">
        <w:rPr>
          <w:rFonts w:hint="eastAsia"/>
          <w:sz w:val="24"/>
          <w:szCs w:val="24"/>
        </w:rPr>
        <w:t>、</w:t>
      </w:r>
      <w:r w:rsidR="00761BA2" w:rsidRPr="00731B14">
        <w:rPr>
          <w:rFonts w:hint="eastAsia"/>
          <w:sz w:val="24"/>
          <w:szCs w:val="24"/>
        </w:rPr>
        <w:t>当該書類を省略させることができる。</w:t>
      </w:r>
    </w:p>
    <w:p w:rsidR="00761BA2" w:rsidRPr="00E0081B" w:rsidRDefault="003C1931" w:rsidP="00955AB3">
      <w:pPr>
        <w:ind w:leftChars="100" w:left="450" w:hangingChars="100" w:hanging="240"/>
        <w:rPr>
          <w:rFonts w:asciiTheme="minorEastAsia" w:hAnsiTheme="minorEastAsia"/>
          <w:sz w:val="24"/>
          <w:szCs w:val="24"/>
        </w:rPr>
      </w:pPr>
      <w:r w:rsidRPr="00E0081B">
        <w:rPr>
          <w:rFonts w:asciiTheme="minorEastAsia" w:hAnsiTheme="minorEastAsia" w:hint="eastAsia"/>
          <w:sz w:val="24"/>
          <w:szCs w:val="24"/>
        </w:rPr>
        <w:t>(</w:t>
      </w:r>
      <w:r w:rsidRPr="00E0081B">
        <w:rPr>
          <w:rFonts w:asciiTheme="minorEastAsia" w:hAnsiTheme="minorEastAsia"/>
          <w:sz w:val="24"/>
          <w:szCs w:val="24"/>
        </w:rPr>
        <w:t>1)</w:t>
      </w:r>
      <w:r w:rsidR="00955AB3" w:rsidRPr="00E0081B">
        <w:rPr>
          <w:rFonts w:asciiTheme="minorEastAsia" w:hAnsiTheme="minorEastAsia" w:hint="eastAsia"/>
          <w:sz w:val="24"/>
          <w:szCs w:val="24"/>
        </w:rPr>
        <w:t xml:space="preserve"> </w:t>
      </w:r>
      <w:r w:rsidR="00761BA2" w:rsidRPr="00E0081B">
        <w:rPr>
          <w:rFonts w:asciiTheme="minorEastAsia" w:hAnsiTheme="minorEastAsia" w:hint="eastAsia"/>
          <w:sz w:val="24"/>
          <w:szCs w:val="24"/>
        </w:rPr>
        <w:t>重度訪問介護</w:t>
      </w:r>
      <w:r w:rsidR="00731B14" w:rsidRPr="00E0081B">
        <w:rPr>
          <w:rFonts w:asciiTheme="minorEastAsia" w:hAnsiTheme="minorEastAsia" w:hint="eastAsia"/>
          <w:sz w:val="24"/>
          <w:szCs w:val="24"/>
        </w:rPr>
        <w:t>、</w:t>
      </w:r>
      <w:r w:rsidR="00761BA2" w:rsidRPr="00E0081B">
        <w:rPr>
          <w:rFonts w:asciiTheme="minorEastAsia" w:hAnsiTheme="minorEastAsia" w:hint="eastAsia"/>
          <w:sz w:val="24"/>
          <w:szCs w:val="24"/>
        </w:rPr>
        <w:t>同行援護又は行動援護の支給決定を受けていることを示す受給者証の写し</w:t>
      </w:r>
    </w:p>
    <w:p w:rsidR="00761BA2" w:rsidRPr="00E0081B" w:rsidRDefault="003C1931" w:rsidP="00DE6038">
      <w:pPr>
        <w:ind w:firstLineChars="100" w:firstLine="240"/>
        <w:rPr>
          <w:rFonts w:asciiTheme="minorEastAsia" w:hAnsiTheme="minorEastAsia"/>
          <w:sz w:val="24"/>
          <w:szCs w:val="24"/>
        </w:rPr>
      </w:pPr>
      <w:r w:rsidRPr="00E0081B">
        <w:rPr>
          <w:rFonts w:asciiTheme="minorEastAsia" w:hAnsiTheme="minorEastAsia" w:hint="eastAsia"/>
          <w:sz w:val="24"/>
          <w:szCs w:val="24"/>
        </w:rPr>
        <w:t>(</w:t>
      </w:r>
      <w:r w:rsidRPr="00E0081B">
        <w:rPr>
          <w:rFonts w:asciiTheme="minorEastAsia" w:hAnsiTheme="minorEastAsia"/>
          <w:sz w:val="24"/>
          <w:szCs w:val="24"/>
        </w:rPr>
        <w:t>2)</w:t>
      </w:r>
      <w:r w:rsidR="00955AB3" w:rsidRPr="00E0081B">
        <w:rPr>
          <w:rFonts w:asciiTheme="minorEastAsia" w:hAnsiTheme="minorEastAsia" w:hint="eastAsia"/>
          <w:sz w:val="24"/>
          <w:szCs w:val="24"/>
        </w:rPr>
        <w:t xml:space="preserve"> </w:t>
      </w:r>
      <w:r w:rsidR="00761BA2" w:rsidRPr="00E0081B">
        <w:rPr>
          <w:rFonts w:asciiTheme="minorEastAsia" w:hAnsiTheme="minorEastAsia" w:hint="eastAsia"/>
          <w:sz w:val="24"/>
          <w:szCs w:val="24"/>
        </w:rPr>
        <w:t>支援計画書</w:t>
      </w:r>
      <w:r w:rsidR="00676AED" w:rsidRPr="00E0081B">
        <w:rPr>
          <w:rFonts w:asciiTheme="minorEastAsia" w:hAnsiTheme="minorEastAsia" w:hint="eastAsia"/>
          <w:sz w:val="24"/>
          <w:szCs w:val="24"/>
        </w:rPr>
        <w:t>（様式第２号）</w:t>
      </w:r>
    </w:p>
    <w:p w:rsidR="00761BA2" w:rsidRPr="00E0081B" w:rsidRDefault="003C1931" w:rsidP="00DE6038">
      <w:pPr>
        <w:ind w:firstLineChars="100" w:firstLine="240"/>
        <w:rPr>
          <w:rFonts w:asciiTheme="minorEastAsia" w:hAnsiTheme="minorEastAsia"/>
          <w:sz w:val="24"/>
          <w:szCs w:val="24"/>
        </w:rPr>
      </w:pPr>
      <w:r w:rsidRPr="00E0081B">
        <w:rPr>
          <w:rFonts w:asciiTheme="minorEastAsia" w:hAnsiTheme="minorEastAsia" w:cs="Segoe UI Symbol"/>
          <w:sz w:val="24"/>
          <w:szCs w:val="24"/>
        </w:rPr>
        <w:t>(3)</w:t>
      </w:r>
      <w:r w:rsidR="00955AB3" w:rsidRPr="00E0081B">
        <w:rPr>
          <w:rFonts w:asciiTheme="minorEastAsia" w:hAnsiTheme="minorEastAsia" w:cs="Segoe UI Symbol"/>
          <w:sz w:val="24"/>
          <w:szCs w:val="24"/>
        </w:rPr>
        <w:t xml:space="preserve"> </w:t>
      </w:r>
      <w:r w:rsidR="00F728CA" w:rsidRPr="00E0081B">
        <w:rPr>
          <w:rFonts w:asciiTheme="minorEastAsia" w:hAnsiTheme="minorEastAsia" w:hint="eastAsia"/>
          <w:sz w:val="24"/>
          <w:szCs w:val="24"/>
        </w:rPr>
        <w:t>雇用されていることを証する書類（</w:t>
      </w:r>
      <w:r w:rsidR="00761BA2" w:rsidRPr="00E0081B">
        <w:rPr>
          <w:rFonts w:asciiTheme="minorEastAsia" w:hAnsiTheme="minorEastAsia" w:hint="eastAsia"/>
          <w:sz w:val="24"/>
          <w:szCs w:val="24"/>
        </w:rPr>
        <w:t>前条第１号</w:t>
      </w:r>
      <w:r w:rsidR="00F728CA" w:rsidRPr="00E0081B">
        <w:rPr>
          <w:rFonts w:asciiTheme="minorEastAsia" w:hAnsiTheme="minorEastAsia" w:hint="eastAsia"/>
          <w:sz w:val="24"/>
          <w:szCs w:val="24"/>
        </w:rPr>
        <w:t>に規定する対象者の場合）</w:t>
      </w:r>
    </w:p>
    <w:p w:rsidR="00955AB3" w:rsidRPr="00E0081B" w:rsidRDefault="003C1931" w:rsidP="00DE6038">
      <w:pPr>
        <w:ind w:firstLineChars="100" w:firstLine="240"/>
        <w:rPr>
          <w:rFonts w:asciiTheme="minorEastAsia" w:hAnsiTheme="minorEastAsia"/>
          <w:sz w:val="24"/>
          <w:szCs w:val="24"/>
        </w:rPr>
      </w:pPr>
      <w:r w:rsidRPr="00E0081B">
        <w:rPr>
          <w:rFonts w:asciiTheme="minorEastAsia" w:hAnsiTheme="minorEastAsia"/>
          <w:sz w:val="24"/>
          <w:szCs w:val="24"/>
        </w:rPr>
        <w:t>(4)</w:t>
      </w:r>
      <w:r w:rsidR="00955AB3" w:rsidRPr="00E0081B">
        <w:rPr>
          <w:rFonts w:asciiTheme="minorEastAsia" w:hAnsiTheme="minorEastAsia"/>
          <w:sz w:val="24"/>
          <w:szCs w:val="24"/>
        </w:rPr>
        <w:t xml:space="preserve"> </w:t>
      </w:r>
      <w:r w:rsidR="00F728CA" w:rsidRPr="00E0081B">
        <w:rPr>
          <w:rFonts w:asciiTheme="minorEastAsia" w:hAnsiTheme="minorEastAsia" w:hint="eastAsia"/>
          <w:sz w:val="24"/>
          <w:szCs w:val="24"/>
        </w:rPr>
        <w:t>自営業者等であることを証する書類（前条第２号に規定する対象者の場</w:t>
      </w:r>
    </w:p>
    <w:p w:rsidR="00F728CA" w:rsidRPr="00731B14" w:rsidRDefault="00F728CA" w:rsidP="00955AB3">
      <w:pPr>
        <w:ind w:firstLineChars="200" w:firstLine="480"/>
        <w:rPr>
          <w:sz w:val="24"/>
          <w:szCs w:val="24"/>
        </w:rPr>
      </w:pPr>
      <w:r w:rsidRPr="00E0081B">
        <w:rPr>
          <w:rFonts w:asciiTheme="minorEastAsia" w:hAnsiTheme="minorEastAsia" w:hint="eastAsia"/>
          <w:sz w:val="24"/>
          <w:szCs w:val="24"/>
        </w:rPr>
        <w:t>合</w:t>
      </w:r>
      <w:r w:rsidRPr="00731B14">
        <w:rPr>
          <w:rFonts w:hint="eastAsia"/>
          <w:sz w:val="24"/>
          <w:szCs w:val="24"/>
        </w:rPr>
        <w:t>）</w:t>
      </w:r>
    </w:p>
    <w:p w:rsidR="00E80349" w:rsidRPr="00731B14" w:rsidRDefault="0068485C" w:rsidP="008F04F0">
      <w:pPr>
        <w:ind w:left="240" w:hangingChars="100" w:hanging="240"/>
        <w:rPr>
          <w:sz w:val="24"/>
          <w:szCs w:val="24"/>
        </w:rPr>
      </w:pPr>
      <w:r w:rsidRPr="00731B14">
        <w:rPr>
          <w:rFonts w:hint="eastAsia"/>
          <w:sz w:val="24"/>
          <w:szCs w:val="24"/>
        </w:rPr>
        <w:t>２　市長は</w:t>
      </w:r>
      <w:r w:rsidR="00731B14">
        <w:rPr>
          <w:rFonts w:hint="eastAsia"/>
          <w:sz w:val="24"/>
          <w:szCs w:val="24"/>
        </w:rPr>
        <w:t>、</w:t>
      </w:r>
      <w:r w:rsidRPr="00731B14">
        <w:rPr>
          <w:rFonts w:hint="eastAsia"/>
          <w:sz w:val="24"/>
          <w:szCs w:val="24"/>
        </w:rPr>
        <w:t>受理した</w:t>
      </w:r>
      <w:r w:rsidR="00676AED" w:rsidRPr="00731B14">
        <w:rPr>
          <w:rFonts w:hint="eastAsia"/>
          <w:sz w:val="24"/>
          <w:szCs w:val="24"/>
        </w:rPr>
        <w:t>下関市重度障害者等一般就労支援事業利用申請書（様式第１号）</w:t>
      </w:r>
      <w:r w:rsidRPr="00731B14">
        <w:rPr>
          <w:rFonts w:hint="eastAsia"/>
          <w:sz w:val="24"/>
          <w:szCs w:val="24"/>
        </w:rPr>
        <w:t>の内容を審査のうえ</w:t>
      </w:r>
      <w:r w:rsidR="00731B14">
        <w:rPr>
          <w:rFonts w:hint="eastAsia"/>
          <w:sz w:val="24"/>
          <w:szCs w:val="24"/>
        </w:rPr>
        <w:t>、</w:t>
      </w:r>
      <w:r w:rsidRPr="00731B14">
        <w:rPr>
          <w:rFonts w:hint="eastAsia"/>
          <w:sz w:val="24"/>
          <w:szCs w:val="24"/>
        </w:rPr>
        <w:t>支援の要否を決定する</w:t>
      </w:r>
      <w:r w:rsidR="00A05524" w:rsidRPr="00731B14">
        <w:rPr>
          <w:rFonts w:hint="eastAsia"/>
          <w:sz w:val="24"/>
          <w:szCs w:val="24"/>
        </w:rPr>
        <w:t>ものとする</w:t>
      </w:r>
      <w:r w:rsidRPr="00731B14">
        <w:rPr>
          <w:rFonts w:hint="eastAsia"/>
          <w:sz w:val="24"/>
          <w:szCs w:val="24"/>
        </w:rPr>
        <w:t>。</w:t>
      </w:r>
    </w:p>
    <w:p w:rsidR="00676AED" w:rsidRPr="00731B14" w:rsidRDefault="00E80349" w:rsidP="00676AED">
      <w:pPr>
        <w:ind w:left="240" w:hangingChars="100" w:hanging="240"/>
        <w:rPr>
          <w:sz w:val="24"/>
          <w:szCs w:val="24"/>
        </w:rPr>
      </w:pPr>
      <w:r w:rsidRPr="00731B14">
        <w:rPr>
          <w:rFonts w:hint="eastAsia"/>
          <w:sz w:val="24"/>
          <w:szCs w:val="24"/>
        </w:rPr>
        <w:t xml:space="preserve">３　</w:t>
      </w:r>
      <w:r w:rsidR="00A05524" w:rsidRPr="00731B14">
        <w:rPr>
          <w:rFonts w:hint="eastAsia"/>
          <w:sz w:val="24"/>
          <w:szCs w:val="24"/>
        </w:rPr>
        <w:t>市長は</w:t>
      </w:r>
      <w:r w:rsidR="00731B14">
        <w:rPr>
          <w:rFonts w:hint="eastAsia"/>
          <w:sz w:val="24"/>
          <w:szCs w:val="24"/>
        </w:rPr>
        <w:t>、</w:t>
      </w:r>
      <w:r w:rsidR="00A05524" w:rsidRPr="00731B14">
        <w:rPr>
          <w:rFonts w:hint="eastAsia"/>
          <w:sz w:val="24"/>
          <w:szCs w:val="24"/>
        </w:rPr>
        <w:t>前項の規定により</w:t>
      </w:r>
      <w:r w:rsidR="0068485C" w:rsidRPr="00731B14">
        <w:rPr>
          <w:rFonts w:hint="eastAsia"/>
          <w:sz w:val="24"/>
          <w:szCs w:val="24"/>
        </w:rPr>
        <w:t>支援が必要と決定された者</w:t>
      </w:r>
      <w:r w:rsidR="00FC0CA9" w:rsidRPr="00731B14">
        <w:rPr>
          <w:rFonts w:hint="eastAsia"/>
          <w:sz w:val="24"/>
          <w:szCs w:val="24"/>
        </w:rPr>
        <w:t>（以下「利用決定</w:t>
      </w:r>
      <w:r w:rsidR="00F3766E" w:rsidRPr="00731B14">
        <w:rPr>
          <w:rFonts w:hint="eastAsia"/>
          <w:sz w:val="24"/>
          <w:szCs w:val="24"/>
        </w:rPr>
        <w:t>障害</w:t>
      </w:r>
      <w:r w:rsidR="00FC0CA9" w:rsidRPr="00731B14">
        <w:rPr>
          <w:rFonts w:hint="eastAsia"/>
          <w:sz w:val="24"/>
          <w:szCs w:val="24"/>
        </w:rPr>
        <w:t>者」という。）</w:t>
      </w:r>
      <w:r w:rsidR="0068485C" w:rsidRPr="00731B14">
        <w:rPr>
          <w:rFonts w:hint="eastAsia"/>
          <w:sz w:val="24"/>
          <w:szCs w:val="24"/>
        </w:rPr>
        <w:t>に</w:t>
      </w:r>
      <w:r w:rsidR="00A05524" w:rsidRPr="00731B14">
        <w:rPr>
          <w:rFonts w:hint="eastAsia"/>
          <w:sz w:val="24"/>
          <w:szCs w:val="24"/>
        </w:rPr>
        <w:t>ついて</w:t>
      </w:r>
      <w:r w:rsidR="00DA6C7E" w:rsidRPr="00731B14">
        <w:rPr>
          <w:rFonts w:hint="eastAsia"/>
          <w:sz w:val="24"/>
          <w:szCs w:val="24"/>
        </w:rPr>
        <w:t>は</w:t>
      </w:r>
      <w:r w:rsidR="00731B14">
        <w:rPr>
          <w:rFonts w:hint="eastAsia"/>
          <w:sz w:val="24"/>
          <w:szCs w:val="24"/>
        </w:rPr>
        <w:t>、</w:t>
      </w:r>
      <w:r w:rsidR="0068485C" w:rsidRPr="00731B14">
        <w:rPr>
          <w:rFonts w:hint="eastAsia"/>
          <w:sz w:val="24"/>
          <w:szCs w:val="24"/>
        </w:rPr>
        <w:t>支給する支援の量及び利用期間を定め</w:t>
      </w:r>
      <w:r w:rsidR="00731B14">
        <w:rPr>
          <w:rFonts w:hint="eastAsia"/>
          <w:sz w:val="24"/>
          <w:szCs w:val="24"/>
        </w:rPr>
        <w:t>、</w:t>
      </w:r>
      <w:r w:rsidR="00676AED" w:rsidRPr="00731B14">
        <w:rPr>
          <w:rFonts w:hint="eastAsia"/>
          <w:sz w:val="24"/>
          <w:szCs w:val="24"/>
        </w:rPr>
        <w:t>下関市重度障害者等</w:t>
      </w:r>
      <w:r w:rsidR="003230C1" w:rsidRPr="00731B14">
        <w:rPr>
          <w:rFonts w:hint="eastAsia"/>
          <w:sz w:val="24"/>
          <w:szCs w:val="24"/>
        </w:rPr>
        <w:t>一般</w:t>
      </w:r>
      <w:r w:rsidR="00676AED" w:rsidRPr="00731B14">
        <w:rPr>
          <w:rFonts w:hint="eastAsia"/>
          <w:sz w:val="24"/>
          <w:szCs w:val="24"/>
        </w:rPr>
        <w:t>就労支援事業給付費支給決定</w:t>
      </w:r>
      <w:r w:rsidR="00D877DC" w:rsidRPr="00731B14">
        <w:rPr>
          <w:rFonts w:hint="eastAsia"/>
          <w:sz w:val="24"/>
          <w:szCs w:val="24"/>
        </w:rPr>
        <w:t>（変更）</w:t>
      </w:r>
      <w:r w:rsidR="00676AED" w:rsidRPr="00731B14">
        <w:rPr>
          <w:rFonts w:hint="eastAsia"/>
          <w:sz w:val="24"/>
          <w:szCs w:val="24"/>
        </w:rPr>
        <w:t>通知書（様式第３号）</w:t>
      </w:r>
      <w:r w:rsidR="00A22C8D" w:rsidRPr="00731B14">
        <w:rPr>
          <w:rFonts w:hint="eastAsia"/>
          <w:sz w:val="24"/>
          <w:szCs w:val="24"/>
        </w:rPr>
        <w:t>により通知する</w:t>
      </w:r>
      <w:r w:rsidR="00A05524" w:rsidRPr="00731B14">
        <w:rPr>
          <w:rFonts w:hint="eastAsia"/>
          <w:sz w:val="24"/>
          <w:szCs w:val="24"/>
        </w:rPr>
        <w:t>ものとする</w:t>
      </w:r>
      <w:r w:rsidR="00A22C8D" w:rsidRPr="00731B14">
        <w:rPr>
          <w:rFonts w:hint="eastAsia"/>
          <w:sz w:val="24"/>
          <w:szCs w:val="24"/>
        </w:rPr>
        <w:t>。</w:t>
      </w:r>
    </w:p>
    <w:p w:rsidR="0068485C" w:rsidRPr="00731B14" w:rsidRDefault="00676AED" w:rsidP="008F04F0">
      <w:pPr>
        <w:ind w:left="240" w:hangingChars="100" w:hanging="240"/>
        <w:rPr>
          <w:sz w:val="24"/>
          <w:szCs w:val="24"/>
        </w:rPr>
      </w:pPr>
      <w:r w:rsidRPr="00731B14">
        <w:rPr>
          <w:rFonts w:hint="eastAsia"/>
          <w:sz w:val="24"/>
          <w:szCs w:val="24"/>
        </w:rPr>
        <w:t>４</w:t>
      </w:r>
      <w:r w:rsidR="00A05524" w:rsidRPr="00731B14">
        <w:rPr>
          <w:rFonts w:hint="eastAsia"/>
          <w:sz w:val="24"/>
          <w:szCs w:val="24"/>
        </w:rPr>
        <w:t xml:space="preserve">　市長は</w:t>
      </w:r>
      <w:r w:rsidR="00731B14">
        <w:rPr>
          <w:rFonts w:hint="eastAsia"/>
          <w:sz w:val="24"/>
          <w:szCs w:val="24"/>
        </w:rPr>
        <w:t>、</w:t>
      </w:r>
      <w:r w:rsidR="00A05524" w:rsidRPr="00731B14">
        <w:rPr>
          <w:rFonts w:hint="eastAsia"/>
          <w:sz w:val="24"/>
          <w:szCs w:val="24"/>
        </w:rPr>
        <w:t>第２項の規定により</w:t>
      </w:r>
      <w:r w:rsidR="00A22C8D" w:rsidRPr="00731B14">
        <w:rPr>
          <w:rFonts w:hint="eastAsia"/>
          <w:sz w:val="24"/>
          <w:szCs w:val="24"/>
        </w:rPr>
        <w:t>支援の必要が無いと判断された者については</w:t>
      </w:r>
      <w:r w:rsidR="00731B14">
        <w:rPr>
          <w:rFonts w:hint="eastAsia"/>
          <w:sz w:val="24"/>
          <w:szCs w:val="24"/>
        </w:rPr>
        <w:t>、</w:t>
      </w:r>
      <w:r w:rsidR="00A22C8D" w:rsidRPr="00731B14">
        <w:rPr>
          <w:rFonts w:hint="eastAsia"/>
          <w:sz w:val="24"/>
          <w:szCs w:val="24"/>
        </w:rPr>
        <w:t>理由を付した</w:t>
      </w:r>
      <w:r w:rsidRPr="00731B14">
        <w:rPr>
          <w:rFonts w:hint="eastAsia"/>
          <w:sz w:val="24"/>
          <w:szCs w:val="24"/>
        </w:rPr>
        <w:t>下関市重度障害者等</w:t>
      </w:r>
      <w:r w:rsidR="003230C1" w:rsidRPr="00731B14">
        <w:rPr>
          <w:rFonts w:hint="eastAsia"/>
          <w:sz w:val="24"/>
          <w:szCs w:val="24"/>
        </w:rPr>
        <w:t>一般</w:t>
      </w:r>
      <w:r w:rsidRPr="00731B14">
        <w:rPr>
          <w:rFonts w:hint="eastAsia"/>
          <w:sz w:val="24"/>
          <w:szCs w:val="24"/>
        </w:rPr>
        <w:t>就労支援事業給付費不支給決定通知書（様式第４号）</w:t>
      </w:r>
      <w:r w:rsidR="00A22C8D" w:rsidRPr="00731B14">
        <w:rPr>
          <w:rFonts w:hint="eastAsia"/>
          <w:sz w:val="24"/>
          <w:szCs w:val="24"/>
        </w:rPr>
        <w:t>により通知する</w:t>
      </w:r>
      <w:r w:rsidR="00B3337E" w:rsidRPr="00731B14">
        <w:rPr>
          <w:rFonts w:hint="eastAsia"/>
          <w:sz w:val="24"/>
          <w:szCs w:val="24"/>
        </w:rPr>
        <w:t>ものとする</w:t>
      </w:r>
      <w:r w:rsidR="00A22C8D" w:rsidRPr="00731B14">
        <w:rPr>
          <w:rFonts w:hint="eastAsia"/>
          <w:sz w:val="24"/>
          <w:szCs w:val="24"/>
        </w:rPr>
        <w:t>。</w:t>
      </w:r>
    </w:p>
    <w:p w:rsidR="0084003A" w:rsidRPr="00731B14" w:rsidRDefault="0084003A" w:rsidP="008F04F0">
      <w:pPr>
        <w:ind w:left="240" w:hangingChars="100" w:hanging="240"/>
        <w:rPr>
          <w:sz w:val="24"/>
          <w:szCs w:val="24"/>
        </w:rPr>
      </w:pPr>
      <w:r w:rsidRPr="00731B14">
        <w:rPr>
          <w:rFonts w:hint="eastAsia"/>
          <w:sz w:val="24"/>
          <w:szCs w:val="24"/>
        </w:rPr>
        <w:t>５　利用決定障害者は</w:t>
      </w:r>
      <w:r w:rsidR="00731B14">
        <w:rPr>
          <w:rFonts w:hint="eastAsia"/>
          <w:sz w:val="24"/>
          <w:szCs w:val="24"/>
        </w:rPr>
        <w:t>、</w:t>
      </w:r>
      <w:r w:rsidRPr="00731B14">
        <w:rPr>
          <w:rFonts w:hint="eastAsia"/>
          <w:sz w:val="24"/>
          <w:szCs w:val="24"/>
        </w:rPr>
        <w:t>本事業を利用しなくなったときには下関市重度障害者等一般就労支援事業利用終了届（様式第</w:t>
      </w:r>
      <w:r w:rsidR="00F80595" w:rsidRPr="00731B14">
        <w:rPr>
          <w:rFonts w:hint="eastAsia"/>
          <w:sz w:val="24"/>
          <w:szCs w:val="24"/>
        </w:rPr>
        <w:t>５</w:t>
      </w:r>
      <w:r w:rsidRPr="00731B14">
        <w:rPr>
          <w:rFonts w:hint="eastAsia"/>
          <w:sz w:val="24"/>
          <w:szCs w:val="24"/>
        </w:rPr>
        <w:t>号）を市長に提出する。</w:t>
      </w:r>
    </w:p>
    <w:p w:rsidR="00A22C8D" w:rsidRPr="00731B14" w:rsidRDefault="00BD57C5">
      <w:pPr>
        <w:rPr>
          <w:sz w:val="24"/>
          <w:szCs w:val="24"/>
        </w:rPr>
      </w:pPr>
      <w:r w:rsidRPr="00731B14">
        <w:rPr>
          <w:rFonts w:hint="eastAsia"/>
          <w:sz w:val="24"/>
          <w:szCs w:val="24"/>
        </w:rPr>
        <w:t xml:space="preserve">　</w:t>
      </w:r>
      <w:r w:rsidR="00A22C8D" w:rsidRPr="00731B14">
        <w:rPr>
          <w:rFonts w:hint="eastAsia"/>
          <w:sz w:val="24"/>
          <w:szCs w:val="24"/>
        </w:rPr>
        <w:t>（利用決定の取消し）</w:t>
      </w:r>
    </w:p>
    <w:p w:rsidR="00A22C8D" w:rsidRPr="00731B14" w:rsidRDefault="00A22C8D" w:rsidP="008F04F0">
      <w:pPr>
        <w:ind w:left="240" w:hangingChars="100" w:hanging="240"/>
        <w:rPr>
          <w:sz w:val="24"/>
          <w:szCs w:val="24"/>
        </w:rPr>
      </w:pPr>
      <w:r w:rsidRPr="00731B14">
        <w:rPr>
          <w:rFonts w:hint="eastAsia"/>
          <w:sz w:val="24"/>
          <w:szCs w:val="24"/>
        </w:rPr>
        <w:t>第５条　市長は</w:t>
      </w:r>
      <w:r w:rsidR="00731B14">
        <w:rPr>
          <w:rFonts w:hint="eastAsia"/>
          <w:sz w:val="24"/>
          <w:szCs w:val="24"/>
        </w:rPr>
        <w:t>、</w:t>
      </w:r>
      <w:r w:rsidR="00DA6C7E" w:rsidRPr="00731B14">
        <w:rPr>
          <w:rFonts w:hint="eastAsia"/>
          <w:sz w:val="24"/>
          <w:szCs w:val="24"/>
        </w:rPr>
        <w:t>利用決定</w:t>
      </w:r>
      <w:r w:rsidR="00F3766E" w:rsidRPr="00731B14">
        <w:rPr>
          <w:rFonts w:hint="eastAsia"/>
          <w:sz w:val="24"/>
          <w:szCs w:val="24"/>
        </w:rPr>
        <w:t>障害</w:t>
      </w:r>
      <w:r w:rsidR="00DA6C7E" w:rsidRPr="00731B14">
        <w:rPr>
          <w:rFonts w:hint="eastAsia"/>
          <w:sz w:val="24"/>
          <w:szCs w:val="24"/>
        </w:rPr>
        <w:t>者</w:t>
      </w:r>
      <w:r w:rsidR="00A13691" w:rsidRPr="00731B14">
        <w:rPr>
          <w:rFonts w:hint="eastAsia"/>
          <w:sz w:val="24"/>
          <w:szCs w:val="24"/>
        </w:rPr>
        <w:t>であっても</w:t>
      </w:r>
      <w:r w:rsidR="00731B14">
        <w:rPr>
          <w:rFonts w:hint="eastAsia"/>
          <w:sz w:val="24"/>
          <w:szCs w:val="24"/>
        </w:rPr>
        <w:t>、</w:t>
      </w:r>
      <w:r w:rsidRPr="00731B14">
        <w:rPr>
          <w:rFonts w:hint="eastAsia"/>
          <w:sz w:val="24"/>
          <w:szCs w:val="24"/>
        </w:rPr>
        <w:t>やむを得ない事由が生じた場合は</w:t>
      </w:r>
      <w:r w:rsidR="00731B14">
        <w:rPr>
          <w:rFonts w:hint="eastAsia"/>
          <w:sz w:val="24"/>
          <w:szCs w:val="24"/>
        </w:rPr>
        <w:t>、</w:t>
      </w:r>
      <w:r w:rsidRPr="00731B14">
        <w:rPr>
          <w:rFonts w:hint="eastAsia"/>
          <w:sz w:val="24"/>
          <w:szCs w:val="24"/>
        </w:rPr>
        <w:t>利用決定を取り消すことができるものと</w:t>
      </w:r>
      <w:r w:rsidR="00D877DC" w:rsidRPr="00731B14">
        <w:rPr>
          <w:rFonts w:hint="eastAsia"/>
          <w:sz w:val="24"/>
          <w:szCs w:val="24"/>
        </w:rPr>
        <w:t>し</w:t>
      </w:r>
      <w:r w:rsidR="00731B14">
        <w:rPr>
          <w:rFonts w:hint="eastAsia"/>
          <w:sz w:val="24"/>
          <w:szCs w:val="24"/>
        </w:rPr>
        <w:t>、</w:t>
      </w:r>
      <w:r w:rsidR="00D877DC" w:rsidRPr="00731B14">
        <w:rPr>
          <w:rFonts w:hint="eastAsia"/>
          <w:sz w:val="24"/>
          <w:szCs w:val="24"/>
        </w:rPr>
        <w:t>下関市重度障害者等一般就労支援事業給付費支給取消通知書（様式第</w:t>
      </w:r>
      <w:r w:rsidR="00F80595" w:rsidRPr="00731B14">
        <w:rPr>
          <w:rFonts w:hint="eastAsia"/>
          <w:sz w:val="24"/>
          <w:szCs w:val="24"/>
        </w:rPr>
        <w:t>６</w:t>
      </w:r>
      <w:r w:rsidR="00D877DC" w:rsidRPr="00731B14">
        <w:rPr>
          <w:rFonts w:hint="eastAsia"/>
          <w:sz w:val="24"/>
          <w:szCs w:val="24"/>
        </w:rPr>
        <w:t>号）にて通知</w:t>
      </w:r>
      <w:r w:rsidRPr="00731B14">
        <w:rPr>
          <w:rFonts w:hint="eastAsia"/>
          <w:sz w:val="24"/>
          <w:szCs w:val="24"/>
        </w:rPr>
        <w:t>する。</w:t>
      </w:r>
    </w:p>
    <w:p w:rsidR="00A22C8D" w:rsidRPr="00731B14" w:rsidRDefault="00BD57C5">
      <w:pPr>
        <w:rPr>
          <w:sz w:val="24"/>
          <w:szCs w:val="24"/>
        </w:rPr>
      </w:pPr>
      <w:r w:rsidRPr="00731B14">
        <w:rPr>
          <w:rFonts w:hint="eastAsia"/>
          <w:sz w:val="24"/>
          <w:szCs w:val="24"/>
        </w:rPr>
        <w:t xml:space="preserve">　</w:t>
      </w:r>
      <w:r w:rsidR="00A22C8D" w:rsidRPr="00731B14">
        <w:rPr>
          <w:rFonts w:hint="eastAsia"/>
          <w:sz w:val="24"/>
          <w:szCs w:val="24"/>
        </w:rPr>
        <w:t>（</w:t>
      </w:r>
      <w:r w:rsidR="0038581B" w:rsidRPr="00731B14">
        <w:rPr>
          <w:rFonts w:hint="eastAsia"/>
          <w:sz w:val="24"/>
          <w:szCs w:val="24"/>
        </w:rPr>
        <w:t>事業者</w:t>
      </w:r>
      <w:r w:rsidR="00A22C8D" w:rsidRPr="00731B14">
        <w:rPr>
          <w:rFonts w:hint="eastAsia"/>
          <w:sz w:val="24"/>
          <w:szCs w:val="24"/>
        </w:rPr>
        <w:t>）</w:t>
      </w:r>
    </w:p>
    <w:p w:rsidR="00A22C8D" w:rsidRPr="00731B14" w:rsidRDefault="0038581B" w:rsidP="008F04F0">
      <w:pPr>
        <w:ind w:left="240" w:hangingChars="100" w:hanging="240"/>
        <w:rPr>
          <w:sz w:val="24"/>
          <w:szCs w:val="24"/>
        </w:rPr>
      </w:pPr>
      <w:r w:rsidRPr="00731B14">
        <w:rPr>
          <w:rFonts w:hint="eastAsia"/>
          <w:sz w:val="24"/>
          <w:szCs w:val="24"/>
        </w:rPr>
        <w:lastRenderedPageBreak/>
        <w:t xml:space="preserve">第６条　</w:t>
      </w:r>
      <w:r w:rsidR="00DA6C7E" w:rsidRPr="00731B14">
        <w:rPr>
          <w:rFonts w:hint="eastAsia"/>
          <w:sz w:val="24"/>
          <w:szCs w:val="24"/>
        </w:rPr>
        <w:t>本</w:t>
      </w:r>
      <w:r w:rsidR="00A22C8D" w:rsidRPr="00731B14">
        <w:rPr>
          <w:rFonts w:hint="eastAsia"/>
          <w:sz w:val="24"/>
          <w:szCs w:val="24"/>
        </w:rPr>
        <w:t>事業</w:t>
      </w:r>
      <w:r w:rsidRPr="00731B14">
        <w:rPr>
          <w:rFonts w:hint="eastAsia"/>
          <w:sz w:val="24"/>
          <w:szCs w:val="24"/>
        </w:rPr>
        <w:t>は</w:t>
      </w:r>
      <w:r w:rsidR="00731B14">
        <w:rPr>
          <w:rFonts w:hint="eastAsia"/>
          <w:sz w:val="24"/>
          <w:szCs w:val="24"/>
        </w:rPr>
        <w:t>、</w:t>
      </w:r>
      <w:r w:rsidR="00A22C8D" w:rsidRPr="00731B14">
        <w:rPr>
          <w:rFonts w:hint="eastAsia"/>
          <w:sz w:val="24"/>
          <w:szCs w:val="24"/>
        </w:rPr>
        <w:t>重度訪問介護</w:t>
      </w:r>
      <w:r w:rsidR="00731B14">
        <w:rPr>
          <w:rFonts w:hint="eastAsia"/>
          <w:sz w:val="24"/>
          <w:szCs w:val="24"/>
        </w:rPr>
        <w:t>、</w:t>
      </w:r>
      <w:r w:rsidR="00A22C8D" w:rsidRPr="00731B14">
        <w:rPr>
          <w:rFonts w:hint="eastAsia"/>
          <w:sz w:val="24"/>
          <w:szCs w:val="24"/>
        </w:rPr>
        <w:t>同行援護又は行動援護の事業を行う指定</w:t>
      </w:r>
      <w:r w:rsidR="00F3766E" w:rsidRPr="00731B14">
        <w:rPr>
          <w:rFonts w:hint="eastAsia"/>
          <w:sz w:val="24"/>
          <w:szCs w:val="24"/>
        </w:rPr>
        <w:t>障害</w:t>
      </w:r>
      <w:r w:rsidR="00A22C8D" w:rsidRPr="00731B14">
        <w:rPr>
          <w:rFonts w:hint="eastAsia"/>
          <w:sz w:val="24"/>
          <w:szCs w:val="24"/>
        </w:rPr>
        <w:t>福祉サービス事業者であって</w:t>
      </w:r>
      <w:r w:rsidR="00731B14">
        <w:rPr>
          <w:rFonts w:hint="eastAsia"/>
          <w:sz w:val="24"/>
          <w:szCs w:val="24"/>
        </w:rPr>
        <w:t>、</w:t>
      </w:r>
      <w:r w:rsidR="00A22C8D" w:rsidRPr="00731B14">
        <w:rPr>
          <w:rFonts w:hint="eastAsia"/>
          <w:sz w:val="24"/>
          <w:szCs w:val="24"/>
        </w:rPr>
        <w:t>適切な事業運</w:t>
      </w:r>
      <w:r w:rsidR="007C4F9D" w:rsidRPr="00731B14">
        <w:rPr>
          <w:rFonts w:hint="eastAsia"/>
          <w:sz w:val="24"/>
          <w:szCs w:val="24"/>
        </w:rPr>
        <w:t>営を行うことができると認める法人（以下「事業者」という。）が</w:t>
      </w:r>
      <w:r w:rsidR="00A22C8D" w:rsidRPr="00731B14">
        <w:rPr>
          <w:rFonts w:hint="eastAsia"/>
          <w:sz w:val="24"/>
          <w:szCs w:val="24"/>
        </w:rPr>
        <w:t>行うものとする。</w:t>
      </w:r>
    </w:p>
    <w:p w:rsidR="00A22C8D" w:rsidRPr="00731B14" w:rsidRDefault="00BD57C5">
      <w:pPr>
        <w:rPr>
          <w:sz w:val="24"/>
          <w:szCs w:val="24"/>
        </w:rPr>
      </w:pPr>
      <w:r w:rsidRPr="00731B14">
        <w:rPr>
          <w:rFonts w:hint="eastAsia"/>
          <w:sz w:val="24"/>
          <w:szCs w:val="24"/>
        </w:rPr>
        <w:t xml:space="preserve">　</w:t>
      </w:r>
      <w:r w:rsidR="00A22C8D" w:rsidRPr="00731B14">
        <w:rPr>
          <w:rFonts w:hint="eastAsia"/>
          <w:sz w:val="24"/>
          <w:szCs w:val="24"/>
        </w:rPr>
        <w:t>（</w:t>
      </w:r>
      <w:r w:rsidR="00860F92" w:rsidRPr="00731B14">
        <w:rPr>
          <w:rFonts w:hint="eastAsia"/>
          <w:sz w:val="24"/>
          <w:szCs w:val="24"/>
        </w:rPr>
        <w:t>支援</w:t>
      </w:r>
      <w:r w:rsidR="00A22C8D" w:rsidRPr="00731B14">
        <w:rPr>
          <w:rFonts w:hint="eastAsia"/>
          <w:sz w:val="24"/>
          <w:szCs w:val="24"/>
        </w:rPr>
        <w:t>の対象となる</w:t>
      </w:r>
      <w:r w:rsidR="00860F92" w:rsidRPr="00731B14">
        <w:rPr>
          <w:rFonts w:hint="eastAsia"/>
          <w:sz w:val="24"/>
          <w:szCs w:val="24"/>
        </w:rPr>
        <w:t>範囲）</w:t>
      </w:r>
    </w:p>
    <w:p w:rsidR="00860F92" w:rsidRPr="00731B14" w:rsidRDefault="00860F92" w:rsidP="008F04F0">
      <w:pPr>
        <w:ind w:left="240" w:hangingChars="100" w:hanging="240"/>
        <w:rPr>
          <w:sz w:val="24"/>
          <w:szCs w:val="24"/>
        </w:rPr>
      </w:pPr>
      <w:r w:rsidRPr="00731B14">
        <w:rPr>
          <w:rFonts w:hint="eastAsia"/>
          <w:sz w:val="24"/>
          <w:szCs w:val="24"/>
        </w:rPr>
        <w:t>第７条　第３条第１号に規定する対象者</w:t>
      </w:r>
      <w:r w:rsidR="003F603E" w:rsidRPr="00731B14">
        <w:rPr>
          <w:rFonts w:hint="eastAsia"/>
          <w:sz w:val="24"/>
          <w:szCs w:val="24"/>
        </w:rPr>
        <w:t>の</w:t>
      </w:r>
      <w:r w:rsidRPr="00731B14">
        <w:rPr>
          <w:rFonts w:hint="eastAsia"/>
          <w:sz w:val="24"/>
          <w:szCs w:val="24"/>
        </w:rPr>
        <w:t>支援対象範囲は</w:t>
      </w:r>
      <w:r w:rsidR="00731B14">
        <w:rPr>
          <w:rFonts w:hint="eastAsia"/>
          <w:sz w:val="24"/>
          <w:szCs w:val="24"/>
        </w:rPr>
        <w:t>、</w:t>
      </w:r>
      <w:r w:rsidRPr="00731B14">
        <w:rPr>
          <w:rFonts w:hint="eastAsia"/>
          <w:sz w:val="24"/>
          <w:szCs w:val="24"/>
        </w:rPr>
        <w:t>通勤支援・職場等における支援（障害者の日常生活及び社会生活を総合的に支援するための法律に基づく指定</w:t>
      </w:r>
      <w:r w:rsidR="00F3766E" w:rsidRPr="00731B14">
        <w:rPr>
          <w:rFonts w:hint="eastAsia"/>
          <w:sz w:val="24"/>
          <w:szCs w:val="24"/>
        </w:rPr>
        <w:t>障害</w:t>
      </w:r>
      <w:r w:rsidRPr="00731B14">
        <w:rPr>
          <w:rFonts w:hint="eastAsia"/>
          <w:sz w:val="24"/>
          <w:szCs w:val="24"/>
        </w:rPr>
        <w:t>福祉サービス等及び基準該当障害福祉サービスに要する費用の額の算定に関する基準（平成１８年厚生労働省告示第５２３号）において「通勤</w:t>
      </w:r>
      <w:r w:rsidR="00731B14">
        <w:rPr>
          <w:rFonts w:hint="eastAsia"/>
          <w:sz w:val="24"/>
          <w:szCs w:val="24"/>
        </w:rPr>
        <w:t>、</w:t>
      </w:r>
      <w:r w:rsidRPr="00731B14">
        <w:rPr>
          <w:rFonts w:hint="eastAsia"/>
          <w:sz w:val="24"/>
          <w:szCs w:val="24"/>
        </w:rPr>
        <w:t>営業活動等の経済活動にかかる外出」として支給対象外となる部分をいう。以下同じ。）であって</w:t>
      </w:r>
      <w:r w:rsidR="00731B14">
        <w:rPr>
          <w:rFonts w:hint="eastAsia"/>
          <w:sz w:val="24"/>
          <w:szCs w:val="24"/>
        </w:rPr>
        <w:t>、</w:t>
      </w:r>
      <w:r w:rsidR="00DE6038" w:rsidRPr="00731B14">
        <w:rPr>
          <w:rFonts w:hint="eastAsia"/>
          <w:sz w:val="24"/>
          <w:szCs w:val="24"/>
        </w:rPr>
        <w:t>障害者雇用促進法</w:t>
      </w:r>
      <w:r w:rsidR="003F603E" w:rsidRPr="00731B14">
        <w:rPr>
          <w:rFonts w:hint="eastAsia"/>
          <w:sz w:val="24"/>
          <w:szCs w:val="24"/>
        </w:rPr>
        <w:t>第４９条第１項第４号又は第５号に規定する助成金（障害者介助等助成金又は重度障害者等通勤対策助成金）を活用しても当該対象者の雇用継続に支障が残るものとして</w:t>
      </w:r>
      <w:r w:rsidR="00731B14">
        <w:rPr>
          <w:rFonts w:hint="eastAsia"/>
          <w:sz w:val="24"/>
          <w:szCs w:val="24"/>
        </w:rPr>
        <w:t>、</w:t>
      </w:r>
      <w:r w:rsidR="003F603E" w:rsidRPr="00731B14">
        <w:rPr>
          <w:rFonts w:hint="eastAsia"/>
          <w:sz w:val="24"/>
          <w:szCs w:val="24"/>
        </w:rPr>
        <w:t>当該対象者が勤務する民間企業及び関係者による支援計画書において認められた部分（時間）とする。</w:t>
      </w:r>
    </w:p>
    <w:p w:rsidR="00860F92" w:rsidRPr="00731B14" w:rsidRDefault="00013BD1" w:rsidP="00013BD1">
      <w:pPr>
        <w:ind w:left="240" w:hangingChars="100" w:hanging="240"/>
        <w:rPr>
          <w:sz w:val="24"/>
          <w:szCs w:val="24"/>
        </w:rPr>
      </w:pPr>
      <w:r w:rsidRPr="00731B14">
        <w:rPr>
          <w:rFonts w:hint="eastAsia"/>
          <w:sz w:val="24"/>
          <w:szCs w:val="24"/>
        </w:rPr>
        <w:t>２</w:t>
      </w:r>
      <w:r w:rsidR="003F603E" w:rsidRPr="00731B14">
        <w:rPr>
          <w:rFonts w:hint="eastAsia"/>
          <w:sz w:val="24"/>
          <w:szCs w:val="24"/>
        </w:rPr>
        <w:t xml:space="preserve">　第３条第２号に規定する対象者の支援対象範囲は</w:t>
      </w:r>
      <w:r w:rsidR="00731B14">
        <w:rPr>
          <w:rFonts w:hint="eastAsia"/>
          <w:sz w:val="24"/>
          <w:szCs w:val="24"/>
        </w:rPr>
        <w:t>、</w:t>
      </w:r>
      <w:r w:rsidR="003F603E" w:rsidRPr="00731B14">
        <w:rPr>
          <w:rFonts w:hint="eastAsia"/>
          <w:sz w:val="24"/>
          <w:szCs w:val="24"/>
        </w:rPr>
        <w:t>通勤支援・職場等における支援の部分（時間）とする。</w:t>
      </w:r>
    </w:p>
    <w:p w:rsidR="00CB219B" w:rsidRPr="00731B14" w:rsidRDefault="00CB219B" w:rsidP="00013BD1">
      <w:pPr>
        <w:ind w:left="240" w:hangingChars="100" w:hanging="240"/>
        <w:rPr>
          <w:sz w:val="24"/>
          <w:szCs w:val="24"/>
        </w:rPr>
      </w:pPr>
      <w:r w:rsidRPr="00731B14">
        <w:rPr>
          <w:rFonts w:hint="eastAsia"/>
          <w:sz w:val="24"/>
          <w:szCs w:val="24"/>
        </w:rPr>
        <w:t>３　本事業の支給量上限は</w:t>
      </w:r>
      <w:r w:rsidR="00833051" w:rsidRPr="00731B14">
        <w:rPr>
          <w:rFonts w:hint="eastAsia"/>
          <w:sz w:val="24"/>
          <w:szCs w:val="24"/>
        </w:rPr>
        <w:t>第３条に定める要件のうち行動援護・同行援護の利用者は</w:t>
      </w:r>
      <w:r w:rsidRPr="00731B14">
        <w:rPr>
          <w:rFonts w:hint="eastAsia"/>
          <w:sz w:val="24"/>
          <w:szCs w:val="24"/>
        </w:rPr>
        <w:t>１ヶ月あたり５０時間を最大と</w:t>
      </w:r>
      <w:r w:rsidR="00833051" w:rsidRPr="00731B14">
        <w:rPr>
          <w:rFonts w:hint="eastAsia"/>
          <w:sz w:val="24"/>
          <w:szCs w:val="24"/>
        </w:rPr>
        <w:t>し</w:t>
      </w:r>
      <w:r w:rsidR="00731B14">
        <w:rPr>
          <w:rFonts w:hint="eastAsia"/>
          <w:sz w:val="24"/>
          <w:szCs w:val="24"/>
        </w:rPr>
        <w:t>、</w:t>
      </w:r>
      <w:r w:rsidR="00833051" w:rsidRPr="00731B14">
        <w:rPr>
          <w:rFonts w:hint="eastAsia"/>
          <w:sz w:val="24"/>
          <w:szCs w:val="24"/>
        </w:rPr>
        <w:t>重度訪問介護の利用者は１ヶ月あたり１５０時間を最大と</w:t>
      </w:r>
      <w:r w:rsidRPr="00731B14">
        <w:rPr>
          <w:rFonts w:hint="eastAsia"/>
          <w:sz w:val="24"/>
          <w:szCs w:val="24"/>
        </w:rPr>
        <w:t>する。</w:t>
      </w:r>
    </w:p>
    <w:p w:rsidR="00816429" w:rsidRPr="00731B14" w:rsidRDefault="00BD57C5">
      <w:pPr>
        <w:rPr>
          <w:sz w:val="24"/>
          <w:szCs w:val="24"/>
        </w:rPr>
      </w:pPr>
      <w:r w:rsidRPr="00731B14">
        <w:rPr>
          <w:rFonts w:hint="eastAsia"/>
          <w:sz w:val="24"/>
          <w:szCs w:val="24"/>
        </w:rPr>
        <w:t xml:space="preserve">　</w:t>
      </w:r>
      <w:r w:rsidR="00816429" w:rsidRPr="00731B14">
        <w:rPr>
          <w:rFonts w:hint="eastAsia"/>
          <w:sz w:val="24"/>
          <w:szCs w:val="24"/>
        </w:rPr>
        <w:t>（実施体制）</w:t>
      </w:r>
    </w:p>
    <w:p w:rsidR="00816429" w:rsidRPr="00731B14" w:rsidRDefault="0038581B">
      <w:pPr>
        <w:rPr>
          <w:sz w:val="24"/>
          <w:szCs w:val="24"/>
        </w:rPr>
      </w:pPr>
      <w:r w:rsidRPr="00731B14">
        <w:rPr>
          <w:rFonts w:hint="eastAsia"/>
          <w:sz w:val="24"/>
          <w:szCs w:val="24"/>
        </w:rPr>
        <w:t xml:space="preserve">第８条　</w:t>
      </w:r>
      <w:r w:rsidR="00816429" w:rsidRPr="00731B14">
        <w:rPr>
          <w:rFonts w:hint="eastAsia"/>
          <w:sz w:val="24"/>
          <w:szCs w:val="24"/>
        </w:rPr>
        <w:t>事業者は</w:t>
      </w:r>
      <w:r w:rsidR="00731B14">
        <w:rPr>
          <w:rFonts w:hint="eastAsia"/>
          <w:sz w:val="24"/>
          <w:szCs w:val="24"/>
        </w:rPr>
        <w:t>、</w:t>
      </w:r>
      <w:r w:rsidR="00DA6C7E" w:rsidRPr="00731B14">
        <w:rPr>
          <w:rFonts w:hint="eastAsia"/>
          <w:sz w:val="24"/>
          <w:szCs w:val="24"/>
        </w:rPr>
        <w:t>本</w:t>
      </w:r>
      <w:r w:rsidR="00816429" w:rsidRPr="00731B14">
        <w:rPr>
          <w:rFonts w:hint="eastAsia"/>
          <w:sz w:val="24"/>
          <w:szCs w:val="24"/>
        </w:rPr>
        <w:t>事業に係る管理者を置くものとする。</w:t>
      </w:r>
    </w:p>
    <w:p w:rsidR="00816429" w:rsidRPr="00731B14" w:rsidRDefault="0038581B">
      <w:pPr>
        <w:rPr>
          <w:sz w:val="24"/>
          <w:szCs w:val="24"/>
        </w:rPr>
      </w:pPr>
      <w:r w:rsidRPr="00731B14">
        <w:rPr>
          <w:rFonts w:hint="eastAsia"/>
          <w:sz w:val="24"/>
          <w:szCs w:val="24"/>
        </w:rPr>
        <w:t xml:space="preserve">２　</w:t>
      </w:r>
      <w:r w:rsidR="00816429" w:rsidRPr="00731B14">
        <w:rPr>
          <w:rFonts w:hint="eastAsia"/>
          <w:sz w:val="24"/>
          <w:szCs w:val="24"/>
        </w:rPr>
        <w:t>事業者は</w:t>
      </w:r>
      <w:r w:rsidR="00731B14">
        <w:rPr>
          <w:rFonts w:hint="eastAsia"/>
          <w:sz w:val="24"/>
          <w:szCs w:val="24"/>
        </w:rPr>
        <w:t>、</w:t>
      </w:r>
      <w:r w:rsidR="00816429" w:rsidRPr="00731B14">
        <w:rPr>
          <w:rFonts w:hint="eastAsia"/>
          <w:sz w:val="24"/>
          <w:szCs w:val="24"/>
        </w:rPr>
        <w:t>道路運送法（昭和２６年法律第１８３号）に抵触してはならない。</w:t>
      </w:r>
    </w:p>
    <w:p w:rsidR="00816429" w:rsidRPr="00731B14" w:rsidRDefault="00BD57C5">
      <w:pPr>
        <w:rPr>
          <w:sz w:val="24"/>
          <w:szCs w:val="24"/>
        </w:rPr>
      </w:pPr>
      <w:r w:rsidRPr="00731B14">
        <w:rPr>
          <w:rFonts w:hint="eastAsia"/>
          <w:sz w:val="24"/>
          <w:szCs w:val="24"/>
        </w:rPr>
        <w:t xml:space="preserve">　</w:t>
      </w:r>
      <w:r w:rsidR="00816429" w:rsidRPr="00731B14">
        <w:rPr>
          <w:rFonts w:hint="eastAsia"/>
          <w:sz w:val="24"/>
          <w:szCs w:val="24"/>
        </w:rPr>
        <w:t>（利用の契約）</w:t>
      </w:r>
    </w:p>
    <w:p w:rsidR="00816429" w:rsidRPr="00731B14" w:rsidRDefault="0038581B" w:rsidP="008F04F0">
      <w:pPr>
        <w:ind w:left="240" w:hangingChars="100" w:hanging="240"/>
        <w:rPr>
          <w:sz w:val="24"/>
          <w:szCs w:val="24"/>
        </w:rPr>
      </w:pPr>
      <w:r w:rsidRPr="00731B14">
        <w:rPr>
          <w:rFonts w:hint="eastAsia"/>
          <w:sz w:val="24"/>
          <w:szCs w:val="24"/>
        </w:rPr>
        <w:t xml:space="preserve">第９条　</w:t>
      </w:r>
      <w:r w:rsidR="00816429" w:rsidRPr="00731B14">
        <w:rPr>
          <w:rFonts w:hint="eastAsia"/>
          <w:sz w:val="24"/>
          <w:szCs w:val="24"/>
        </w:rPr>
        <w:t>事業者は</w:t>
      </w:r>
      <w:r w:rsidR="00731B14">
        <w:rPr>
          <w:rFonts w:hint="eastAsia"/>
          <w:sz w:val="24"/>
          <w:szCs w:val="24"/>
        </w:rPr>
        <w:t>、</w:t>
      </w:r>
      <w:r w:rsidR="00816429" w:rsidRPr="00731B14">
        <w:rPr>
          <w:rFonts w:hint="eastAsia"/>
          <w:sz w:val="24"/>
          <w:szCs w:val="24"/>
        </w:rPr>
        <w:t>利用決定</w:t>
      </w:r>
      <w:r w:rsidR="00F3766E" w:rsidRPr="00731B14">
        <w:rPr>
          <w:rFonts w:hint="eastAsia"/>
          <w:sz w:val="24"/>
          <w:szCs w:val="24"/>
        </w:rPr>
        <w:t>障害</w:t>
      </w:r>
      <w:r w:rsidR="00816429" w:rsidRPr="00731B14">
        <w:rPr>
          <w:rFonts w:hint="eastAsia"/>
          <w:sz w:val="24"/>
          <w:szCs w:val="24"/>
        </w:rPr>
        <w:t>者から利用の</w:t>
      </w:r>
      <w:r w:rsidR="00F728CA" w:rsidRPr="00731B14">
        <w:rPr>
          <w:rFonts w:hint="eastAsia"/>
          <w:sz w:val="24"/>
          <w:szCs w:val="24"/>
        </w:rPr>
        <w:t>申し込みがあった場合</w:t>
      </w:r>
      <w:r w:rsidR="00731B14">
        <w:rPr>
          <w:rFonts w:hint="eastAsia"/>
          <w:sz w:val="24"/>
          <w:szCs w:val="24"/>
        </w:rPr>
        <w:t>、</w:t>
      </w:r>
      <w:r w:rsidR="00F728CA" w:rsidRPr="00731B14">
        <w:rPr>
          <w:rFonts w:hint="eastAsia"/>
          <w:sz w:val="24"/>
          <w:szCs w:val="24"/>
        </w:rPr>
        <w:t>利用決定</w:t>
      </w:r>
      <w:r w:rsidR="00F3766E" w:rsidRPr="00731B14">
        <w:rPr>
          <w:rFonts w:hint="eastAsia"/>
          <w:sz w:val="24"/>
          <w:szCs w:val="24"/>
        </w:rPr>
        <w:t>障害</w:t>
      </w:r>
      <w:r w:rsidR="00F728CA" w:rsidRPr="00731B14">
        <w:rPr>
          <w:rFonts w:hint="eastAsia"/>
          <w:sz w:val="24"/>
          <w:szCs w:val="24"/>
        </w:rPr>
        <w:t>者との間に</w:t>
      </w:r>
      <w:r w:rsidR="00731B14">
        <w:rPr>
          <w:rFonts w:hint="eastAsia"/>
          <w:sz w:val="24"/>
          <w:szCs w:val="24"/>
        </w:rPr>
        <w:t>、</w:t>
      </w:r>
      <w:r w:rsidR="00F728CA" w:rsidRPr="00731B14">
        <w:rPr>
          <w:rFonts w:hint="eastAsia"/>
          <w:sz w:val="24"/>
          <w:szCs w:val="24"/>
        </w:rPr>
        <w:t>支援の内容</w:t>
      </w:r>
      <w:r w:rsidR="00731B14">
        <w:rPr>
          <w:rFonts w:hint="eastAsia"/>
          <w:sz w:val="24"/>
          <w:szCs w:val="24"/>
        </w:rPr>
        <w:t>、</w:t>
      </w:r>
      <w:r w:rsidR="00F728CA" w:rsidRPr="00731B14">
        <w:rPr>
          <w:rFonts w:hint="eastAsia"/>
          <w:sz w:val="24"/>
          <w:szCs w:val="24"/>
        </w:rPr>
        <w:t>当該利用決定</w:t>
      </w:r>
      <w:r w:rsidR="00F3766E" w:rsidRPr="00731B14">
        <w:rPr>
          <w:rFonts w:hint="eastAsia"/>
          <w:sz w:val="24"/>
          <w:szCs w:val="24"/>
        </w:rPr>
        <w:t>障害</w:t>
      </w:r>
      <w:r w:rsidR="00F728CA" w:rsidRPr="00731B14">
        <w:rPr>
          <w:rFonts w:hint="eastAsia"/>
          <w:sz w:val="24"/>
          <w:szCs w:val="24"/>
        </w:rPr>
        <w:t>者に提供することを契約した支援の量（以下「契約量」という。）その他本事業の利用に関する契約を</w:t>
      </w:r>
      <w:r w:rsidR="00C965CE" w:rsidRPr="00731B14">
        <w:rPr>
          <w:rFonts w:hint="eastAsia"/>
          <w:sz w:val="24"/>
          <w:szCs w:val="24"/>
        </w:rPr>
        <w:t>締結するものとする。</w:t>
      </w:r>
    </w:p>
    <w:p w:rsidR="00C965CE" w:rsidRPr="00731B14" w:rsidRDefault="00C965CE" w:rsidP="00DE6038">
      <w:pPr>
        <w:ind w:left="240" w:hangingChars="100" w:hanging="240"/>
        <w:rPr>
          <w:sz w:val="24"/>
          <w:szCs w:val="24"/>
        </w:rPr>
      </w:pPr>
      <w:r w:rsidRPr="00731B14">
        <w:rPr>
          <w:rFonts w:hint="eastAsia"/>
          <w:sz w:val="24"/>
          <w:szCs w:val="24"/>
        </w:rPr>
        <w:t>２　契約量の総量は</w:t>
      </w:r>
      <w:r w:rsidR="00731B14">
        <w:rPr>
          <w:rFonts w:hint="eastAsia"/>
          <w:sz w:val="24"/>
          <w:szCs w:val="24"/>
        </w:rPr>
        <w:t>、</w:t>
      </w:r>
      <w:r w:rsidRPr="00731B14">
        <w:rPr>
          <w:rFonts w:hint="eastAsia"/>
          <w:sz w:val="24"/>
          <w:szCs w:val="24"/>
        </w:rPr>
        <w:t>当該利用決定</w:t>
      </w:r>
      <w:r w:rsidR="00F3766E" w:rsidRPr="00731B14">
        <w:rPr>
          <w:rFonts w:hint="eastAsia"/>
          <w:sz w:val="24"/>
          <w:szCs w:val="24"/>
        </w:rPr>
        <w:t>障害</w:t>
      </w:r>
      <w:r w:rsidRPr="00731B14">
        <w:rPr>
          <w:rFonts w:hint="eastAsia"/>
          <w:sz w:val="24"/>
          <w:szCs w:val="24"/>
        </w:rPr>
        <w:t>者の利用決定された支援の量を超えてはならない。</w:t>
      </w:r>
    </w:p>
    <w:p w:rsidR="00C965CE" w:rsidRPr="00731B14" w:rsidRDefault="0038581B" w:rsidP="008F04F0">
      <w:pPr>
        <w:ind w:left="240" w:hangingChars="100" w:hanging="240"/>
        <w:rPr>
          <w:sz w:val="24"/>
          <w:szCs w:val="24"/>
        </w:rPr>
      </w:pPr>
      <w:r w:rsidRPr="00731B14">
        <w:rPr>
          <w:rFonts w:hint="eastAsia"/>
          <w:sz w:val="24"/>
          <w:szCs w:val="24"/>
        </w:rPr>
        <w:t xml:space="preserve">３　</w:t>
      </w:r>
      <w:r w:rsidR="00C965CE" w:rsidRPr="00731B14">
        <w:rPr>
          <w:rFonts w:hint="eastAsia"/>
          <w:sz w:val="24"/>
          <w:szCs w:val="24"/>
        </w:rPr>
        <w:t>事業者は</w:t>
      </w:r>
      <w:r w:rsidR="00731B14">
        <w:rPr>
          <w:rFonts w:hint="eastAsia"/>
          <w:sz w:val="24"/>
          <w:szCs w:val="24"/>
        </w:rPr>
        <w:t>、</w:t>
      </w:r>
      <w:r w:rsidR="00C965CE" w:rsidRPr="00731B14">
        <w:rPr>
          <w:rFonts w:hint="eastAsia"/>
          <w:sz w:val="24"/>
          <w:szCs w:val="24"/>
        </w:rPr>
        <w:t>利用決定</w:t>
      </w:r>
      <w:r w:rsidR="00F3766E" w:rsidRPr="00731B14">
        <w:rPr>
          <w:rFonts w:hint="eastAsia"/>
          <w:sz w:val="24"/>
          <w:szCs w:val="24"/>
        </w:rPr>
        <w:t>障害</w:t>
      </w:r>
      <w:r w:rsidR="00C965CE" w:rsidRPr="00731B14">
        <w:rPr>
          <w:rFonts w:hint="eastAsia"/>
          <w:sz w:val="24"/>
          <w:szCs w:val="24"/>
        </w:rPr>
        <w:t>者と契約を</w:t>
      </w:r>
      <w:r w:rsidR="00A13691" w:rsidRPr="00731B14">
        <w:rPr>
          <w:rFonts w:hint="eastAsia"/>
          <w:sz w:val="24"/>
          <w:szCs w:val="24"/>
        </w:rPr>
        <w:t>締結</w:t>
      </w:r>
      <w:r w:rsidR="00C965CE" w:rsidRPr="00731B14">
        <w:rPr>
          <w:rFonts w:hint="eastAsia"/>
          <w:sz w:val="24"/>
          <w:szCs w:val="24"/>
        </w:rPr>
        <w:t>したとき及び契約を変更</w:t>
      </w:r>
      <w:r w:rsidR="00731B14">
        <w:rPr>
          <w:rFonts w:hint="eastAsia"/>
          <w:sz w:val="24"/>
          <w:szCs w:val="24"/>
        </w:rPr>
        <w:t>、</w:t>
      </w:r>
      <w:r w:rsidR="00C965CE" w:rsidRPr="00731B14">
        <w:rPr>
          <w:rFonts w:hint="eastAsia"/>
          <w:sz w:val="24"/>
          <w:szCs w:val="24"/>
        </w:rPr>
        <w:t>解除した</w:t>
      </w:r>
      <w:r w:rsidR="00C965CE" w:rsidRPr="00731B14">
        <w:rPr>
          <w:rFonts w:hint="eastAsia"/>
          <w:sz w:val="24"/>
          <w:szCs w:val="24"/>
        </w:rPr>
        <w:lastRenderedPageBreak/>
        <w:t>ときは</w:t>
      </w:r>
      <w:r w:rsidR="00731B14">
        <w:rPr>
          <w:rFonts w:hint="eastAsia"/>
          <w:sz w:val="24"/>
          <w:szCs w:val="24"/>
        </w:rPr>
        <w:t>、</w:t>
      </w:r>
      <w:r w:rsidR="00C965CE" w:rsidRPr="00731B14">
        <w:rPr>
          <w:rFonts w:hint="eastAsia"/>
          <w:sz w:val="24"/>
          <w:szCs w:val="24"/>
        </w:rPr>
        <w:t>重度</w:t>
      </w:r>
      <w:r w:rsidR="00F3766E" w:rsidRPr="00731B14">
        <w:rPr>
          <w:rFonts w:hint="eastAsia"/>
          <w:sz w:val="24"/>
          <w:szCs w:val="24"/>
        </w:rPr>
        <w:t>障害</w:t>
      </w:r>
      <w:r w:rsidR="00C965CE" w:rsidRPr="00731B14">
        <w:rPr>
          <w:rFonts w:hint="eastAsia"/>
          <w:sz w:val="24"/>
          <w:szCs w:val="24"/>
        </w:rPr>
        <w:t>者等就労支援特別事業契約内容報告書により市長に報告するものとする。</w:t>
      </w:r>
    </w:p>
    <w:p w:rsidR="00C965CE" w:rsidRPr="00731B14" w:rsidRDefault="00BD57C5">
      <w:pPr>
        <w:rPr>
          <w:sz w:val="24"/>
          <w:szCs w:val="24"/>
        </w:rPr>
      </w:pPr>
      <w:r w:rsidRPr="00731B14">
        <w:rPr>
          <w:rFonts w:hint="eastAsia"/>
          <w:sz w:val="24"/>
          <w:szCs w:val="24"/>
        </w:rPr>
        <w:t xml:space="preserve">　</w:t>
      </w:r>
      <w:r w:rsidR="00C965CE" w:rsidRPr="00731B14">
        <w:rPr>
          <w:rFonts w:hint="eastAsia"/>
          <w:sz w:val="24"/>
          <w:szCs w:val="24"/>
        </w:rPr>
        <w:t>（支援に要する費用等）</w:t>
      </w:r>
    </w:p>
    <w:p w:rsidR="00C965CE" w:rsidRPr="00731B14" w:rsidRDefault="00C965CE" w:rsidP="008F04F0">
      <w:pPr>
        <w:ind w:left="240" w:hangingChars="100" w:hanging="240"/>
        <w:rPr>
          <w:sz w:val="24"/>
          <w:szCs w:val="24"/>
        </w:rPr>
      </w:pPr>
      <w:r w:rsidRPr="00731B14">
        <w:rPr>
          <w:rFonts w:hint="eastAsia"/>
          <w:sz w:val="24"/>
          <w:szCs w:val="24"/>
        </w:rPr>
        <w:t>第１０条　本事業に</w:t>
      </w:r>
      <w:r w:rsidR="00C64756" w:rsidRPr="00731B14">
        <w:rPr>
          <w:rFonts w:hint="eastAsia"/>
          <w:sz w:val="24"/>
          <w:szCs w:val="24"/>
        </w:rPr>
        <w:t>係る支援に要する費用は</w:t>
      </w:r>
      <w:r w:rsidR="00731B14">
        <w:rPr>
          <w:rFonts w:hint="eastAsia"/>
          <w:sz w:val="24"/>
          <w:szCs w:val="24"/>
        </w:rPr>
        <w:t>、</w:t>
      </w:r>
      <w:r w:rsidR="00C55586" w:rsidRPr="00731B14">
        <w:rPr>
          <w:rFonts w:hint="eastAsia"/>
          <w:sz w:val="24"/>
          <w:szCs w:val="24"/>
        </w:rPr>
        <w:t>利用決定</w:t>
      </w:r>
      <w:r w:rsidR="00F3766E" w:rsidRPr="00731B14">
        <w:rPr>
          <w:rFonts w:hint="eastAsia"/>
          <w:sz w:val="24"/>
          <w:szCs w:val="24"/>
        </w:rPr>
        <w:t>障害</w:t>
      </w:r>
      <w:r w:rsidR="00C55586" w:rsidRPr="00731B14">
        <w:rPr>
          <w:rFonts w:hint="eastAsia"/>
          <w:sz w:val="24"/>
          <w:szCs w:val="24"/>
        </w:rPr>
        <w:t>者が支給決定されている重度訪問介護</w:t>
      </w:r>
      <w:r w:rsidR="00731B14">
        <w:rPr>
          <w:rFonts w:hint="eastAsia"/>
          <w:sz w:val="24"/>
          <w:szCs w:val="24"/>
        </w:rPr>
        <w:t>、</w:t>
      </w:r>
      <w:r w:rsidR="00C55586" w:rsidRPr="00731B14">
        <w:rPr>
          <w:rFonts w:hint="eastAsia"/>
          <w:sz w:val="24"/>
          <w:szCs w:val="24"/>
        </w:rPr>
        <w:t>同行援護又は行動援護</w:t>
      </w:r>
      <w:r w:rsidR="00C64756" w:rsidRPr="00731B14">
        <w:rPr>
          <w:rFonts w:hint="eastAsia"/>
          <w:sz w:val="24"/>
          <w:szCs w:val="24"/>
        </w:rPr>
        <w:t>に係る介護給付費に準じて</w:t>
      </w:r>
      <w:r w:rsidR="00731B14">
        <w:rPr>
          <w:rFonts w:hint="eastAsia"/>
          <w:sz w:val="24"/>
          <w:szCs w:val="24"/>
        </w:rPr>
        <w:t>、</w:t>
      </w:r>
      <w:r w:rsidR="00DE6038" w:rsidRPr="00731B14">
        <w:rPr>
          <w:rFonts w:hint="eastAsia"/>
          <w:sz w:val="24"/>
          <w:szCs w:val="24"/>
        </w:rPr>
        <w:t>障害者</w:t>
      </w:r>
      <w:r w:rsidR="00A13691" w:rsidRPr="00731B14">
        <w:rPr>
          <w:rFonts w:hint="eastAsia"/>
          <w:sz w:val="24"/>
          <w:szCs w:val="24"/>
        </w:rPr>
        <w:t>総合支援</w:t>
      </w:r>
      <w:r w:rsidR="00DE6038" w:rsidRPr="00731B14">
        <w:rPr>
          <w:rFonts w:hint="eastAsia"/>
          <w:sz w:val="24"/>
          <w:szCs w:val="24"/>
        </w:rPr>
        <w:t>法</w:t>
      </w:r>
      <w:r w:rsidR="005176BA" w:rsidRPr="00731B14">
        <w:rPr>
          <w:rFonts w:hint="eastAsia"/>
          <w:sz w:val="24"/>
          <w:szCs w:val="24"/>
        </w:rPr>
        <w:t>第２９条の規定に基づき算定した額とする。</w:t>
      </w:r>
    </w:p>
    <w:p w:rsidR="005176BA" w:rsidRPr="00731B14" w:rsidRDefault="005176BA" w:rsidP="00C64756">
      <w:pPr>
        <w:ind w:left="240" w:hangingChars="100" w:hanging="240"/>
        <w:rPr>
          <w:sz w:val="24"/>
          <w:szCs w:val="24"/>
        </w:rPr>
      </w:pPr>
      <w:r w:rsidRPr="00731B14">
        <w:rPr>
          <w:rFonts w:hint="eastAsia"/>
          <w:sz w:val="24"/>
          <w:szCs w:val="24"/>
        </w:rPr>
        <w:t>２　市長は</w:t>
      </w:r>
      <w:r w:rsidR="00731B14">
        <w:rPr>
          <w:rFonts w:hint="eastAsia"/>
          <w:sz w:val="24"/>
          <w:szCs w:val="24"/>
        </w:rPr>
        <w:t>、</w:t>
      </w:r>
      <w:r w:rsidRPr="00731B14">
        <w:rPr>
          <w:rFonts w:hint="eastAsia"/>
          <w:sz w:val="24"/>
          <w:szCs w:val="24"/>
        </w:rPr>
        <w:t>利用決定</w:t>
      </w:r>
      <w:r w:rsidR="00F3766E" w:rsidRPr="00731B14">
        <w:rPr>
          <w:rFonts w:hint="eastAsia"/>
          <w:sz w:val="24"/>
          <w:szCs w:val="24"/>
        </w:rPr>
        <w:t>障害</w:t>
      </w:r>
      <w:r w:rsidR="0038581B" w:rsidRPr="00731B14">
        <w:rPr>
          <w:rFonts w:hint="eastAsia"/>
          <w:sz w:val="24"/>
          <w:szCs w:val="24"/>
        </w:rPr>
        <w:t>者が</w:t>
      </w:r>
      <w:r w:rsidR="00731B14">
        <w:rPr>
          <w:rFonts w:hint="eastAsia"/>
          <w:sz w:val="24"/>
          <w:szCs w:val="24"/>
        </w:rPr>
        <w:t>、</w:t>
      </w:r>
      <w:r w:rsidRPr="00731B14">
        <w:rPr>
          <w:rFonts w:hint="eastAsia"/>
          <w:sz w:val="24"/>
          <w:szCs w:val="24"/>
        </w:rPr>
        <w:t>事業者から本事業に係る支援を受けたときは</w:t>
      </w:r>
      <w:r w:rsidR="00731B14">
        <w:rPr>
          <w:rFonts w:hint="eastAsia"/>
          <w:sz w:val="24"/>
          <w:szCs w:val="24"/>
        </w:rPr>
        <w:t>、</w:t>
      </w:r>
      <w:r w:rsidRPr="00731B14">
        <w:rPr>
          <w:rFonts w:hint="eastAsia"/>
          <w:sz w:val="24"/>
          <w:szCs w:val="24"/>
        </w:rPr>
        <w:t>当該利用決定</w:t>
      </w:r>
      <w:r w:rsidR="00F3766E" w:rsidRPr="00731B14">
        <w:rPr>
          <w:rFonts w:hint="eastAsia"/>
          <w:sz w:val="24"/>
          <w:szCs w:val="24"/>
        </w:rPr>
        <w:t>障害</w:t>
      </w:r>
      <w:r w:rsidRPr="00731B14">
        <w:rPr>
          <w:rFonts w:hint="eastAsia"/>
          <w:sz w:val="24"/>
          <w:szCs w:val="24"/>
        </w:rPr>
        <w:t>者に対し</w:t>
      </w:r>
      <w:r w:rsidR="00731B14">
        <w:rPr>
          <w:rFonts w:hint="eastAsia"/>
          <w:sz w:val="24"/>
          <w:szCs w:val="24"/>
        </w:rPr>
        <w:t>、</w:t>
      </w:r>
      <w:r w:rsidRPr="00731B14">
        <w:rPr>
          <w:rFonts w:hint="eastAsia"/>
          <w:sz w:val="24"/>
          <w:szCs w:val="24"/>
        </w:rPr>
        <w:t>支援に要した費用から</w:t>
      </w:r>
      <w:r w:rsidR="002532E5" w:rsidRPr="00731B14">
        <w:rPr>
          <w:rFonts w:hint="eastAsia"/>
          <w:sz w:val="24"/>
          <w:szCs w:val="24"/>
        </w:rPr>
        <w:t>第１２条に規定する</w:t>
      </w:r>
      <w:r w:rsidRPr="00731B14">
        <w:rPr>
          <w:rFonts w:hint="eastAsia"/>
          <w:sz w:val="24"/>
          <w:szCs w:val="24"/>
        </w:rPr>
        <w:t>利用者の負担すべき額を控除して得た額を給付する。</w:t>
      </w:r>
    </w:p>
    <w:p w:rsidR="005176BA" w:rsidRPr="00731B14" w:rsidRDefault="005176BA" w:rsidP="00C64756">
      <w:pPr>
        <w:ind w:left="240" w:hangingChars="100" w:hanging="240"/>
        <w:rPr>
          <w:sz w:val="24"/>
          <w:szCs w:val="24"/>
        </w:rPr>
      </w:pPr>
      <w:r w:rsidRPr="00731B14">
        <w:rPr>
          <w:rFonts w:hint="eastAsia"/>
          <w:sz w:val="24"/>
          <w:szCs w:val="24"/>
        </w:rPr>
        <w:t>３　市長</w:t>
      </w:r>
      <w:r w:rsidR="0038581B" w:rsidRPr="00731B14">
        <w:rPr>
          <w:rFonts w:hint="eastAsia"/>
          <w:sz w:val="24"/>
          <w:szCs w:val="24"/>
        </w:rPr>
        <w:t>は</w:t>
      </w:r>
      <w:r w:rsidR="00731B14">
        <w:rPr>
          <w:rFonts w:hint="eastAsia"/>
          <w:sz w:val="24"/>
          <w:szCs w:val="24"/>
        </w:rPr>
        <w:t>、</w:t>
      </w:r>
      <w:r w:rsidR="0038581B" w:rsidRPr="00731B14">
        <w:rPr>
          <w:rFonts w:hint="eastAsia"/>
          <w:sz w:val="24"/>
          <w:szCs w:val="24"/>
        </w:rPr>
        <w:t>前項の規定により算定した額について</w:t>
      </w:r>
      <w:r w:rsidR="00731B14">
        <w:rPr>
          <w:rFonts w:hint="eastAsia"/>
          <w:sz w:val="24"/>
          <w:szCs w:val="24"/>
        </w:rPr>
        <w:t>、</w:t>
      </w:r>
      <w:r w:rsidR="0038581B" w:rsidRPr="00731B14">
        <w:rPr>
          <w:rFonts w:hint="eastAsia"/>
          <w:sz w:val="24"/>
          <w:szCs w:val="24"/>
        </w:rPr>
        <w:t>当該利用者に代わり</w:t>
      </w:r>
      <w:r w:rsidR="00731B14">
        <w:rPr>
          <w:rFonts w:hint="eastAsia"/>
          <w:sz w:val="24"/>
          <w:szCs w:val="24"/>
        </w:rPr>
        <w:t>、</w:t>
      </w:r>
      <w:r w:rsidRPr="00731B14">
        <w:rPr>
          <w:rFonts w:hint="eastAsia"/>
          <w:sz w:val="24"/>
          <w:szCs w:val="24"/>
        </w:rPr>
        <w:t>事業者に支払うものとする。</w:t>
      </w:r>
    </w:p>
    <w:p w:rsidR="005176BA" w:rsidRPr="00731B14" w:rsidRDefault="005176BA" w:rsidP="00AE7382">
      <w:pPr>
        <w:ind w:left="240" w:hangingChars="100" w:hanging="240"/>
        <w:rPr>
          <w:sz w:val="24"/>
          <w:szCs w:val="24"/>
        </w:rPr>
      </w:pPr>
      <w:r w:rsidRPr="00731B14">
        <w:rPr>
          <w:rFonts w:hint="eastAsia"/>
          <w:sz w:val="24"/>
          <w:szCs w:val="24"/>
        </w:rPr>
        <w:t>４　前項の規定による支払があったときは</w:t>
      </w:r>
      <w:r w:rsidR="00731B14">
        <w:rPr>
          <w:rFonts w:hint="eastAsia"/>
          <w:sz w:val="24"/>
          <w:szCs w:val="24"/>
        </w:rPr>
        <w:t>、</w:t>
      </w:r>
      <w:r w:rsidRPr="00731B14">
        <w:rPr>
          <w:rFonts w:hint="eastAsia"/>
          <w:sz w:val="24"/>
          <w:szCs w:val="24"/>
        </w:rPr>
        <w:t>利用者に対して支給があったもの</w:t>
      </w:r>
      <w:bookmarkStart w:id="0" w:name="_GoBack"/>
      <w:bookmarkEnd w:id="0"/>
      <w:r w:rsidRPr="00731B14">
        <w:rPr>
          <w:rFonts w:hint="eastAsia"/>
          <w:sz w:val="24"/>
          <w:szCs w:val="24"/>
        </w:rPr>
        <w:t>とみなす。</w:t>
      </w:r>
    </w:p>
    <w:p w:rsidR="005176BA" w:rsidRPr="00731B14" w:rsidRDefault="0038581B" w:rsidP="00C64756">
      <w:pPr>
        <w:ind w:left="240" w:hangingChars="100" w:hanging="240"/>
        <w:rPr>
          <w:sz w:val="24"/>
          <w:szCs w:val="24"/>
        </w:rPr>
      </w:pPr>
      <w:r w:rsidRPr="00731B14">
        <w:rPr>
          <w:rFonts w:hint="eastAsia"/>
          <w:sz w:val="24"/>
          <w:szCs w:val="24"/>
        </w:rPr>
        <w:t xml:space="preserve">５　</w:t>
      </w:r>
      <w:r w:rsidR="005176BA" w:rsidRPr="00731B14">
        <w:rPr>
          <w:rFonts w:hint="eastAsia"/>
          <w:sz w:val="24"/>
          <w:szCs w:val="24"/>
        </w:rPr>
        <w:t>事業者は</w:t>
      </w:r>
      <w:r w:rsidR="00731B14">
        <w:rPr>
          <w:rFonts w:hint="eastAsia"/>
          <w:sz w:val="24"/>
          <w:szCs w:val="24"/>
        </w:rPr>
        <w:t>、</w:t>
      </w:r>
      <w:r w:rsidR="005176BA" w:rsidRPr="00731B14">
        <w:rPr>
          <w:rFonts w:hint="eastAsia"/>
          <w:sz w:val="24"/>
          <w:szCs w:val="24"/>
        </w:rPr>
        <w:t>市長から本事業に係る支払を受けた場合は</w:t>
      </w:r>
      <w:r w:rsidR="00731B14">
        <w:rPr>
          <w:rFonts w:hint="eastAsia"/>
          <w:sz w:val="24"/>
          <w:szCs w:val="24"/>
        </w:rPr>
        <w:t>、</w:t>
      </w:r>
      <w:r w:rsidR="005176BA" w:rsidRPr="00731B14">
        <w:rPr>
          <w:rFonts w:hint="eastAsia"/>
          <w:sz w:val="24"/>
          <w:szCs w:val="24"/>
        </w:rPr>
        <w:t>当該利用者にその額を通知しなければならない。</w:t>
      </w:r>
    </w:p>
    <w:p w:rsidR="005176BA" w:rsidRPr="00731B14" w:rsidRDefault="00BD57C5">
      <w:pPr>
        <w:rPr>
          <w:sz w:val="24"/>
          <w:szCs w:val="24"/>
        </w:rPr>
      </w:pPr>
      <w:r w:rsidRPr="00731B14">
        <w:rPr>
          <w:rFonts w:hint="eastAsia"/>
          <w:sz w:val="24"/>
          <w:szCs w:val="24"/>
        </w:rPr>
        <w:t xml:space="preserve">　</w:t>
      </w:r>
      <w:r w:rsidR="005176BA" w:rsidRPr="00731B14">
        <w:rPr>
          <w:rFonts w:hint="eastAsia"/>
          <w:sz w:val="24"/>
          <w:szCs w:val="24"/>
        </w:rPr>
        <w:t>（費用の支払）</w:t>
      </w:r>
    </w:p>
    <w:p w:rsidR="005176BA" w:rsidRPr="00731B14" w:rsidRDefault="0038581B" w:rsidP="00C64756">
      <w:pPr>
        <w:ind w:left="240" w:hangingChars="100" w:hanging="240"/>
        <w:rPr>
          <w:sz w:val="24"/>
          <w:szCs w:val="24"/>
        </w:rPr>
      </w:pPr>
      <w:r w:rsidRPr="00731B14">
        <w:rPr>
          <w:rFonts w:hint="eastAsia"/>
          <w:sz w:val="24"/>
          <w:szCs w:val="24"/>
        </w:rPr>
        <w:t xml:space="preserve">第１１条　</w:t>
      </w:r>
      <w:r w:rsidR="005176BA" w:rsidRPr="00731B14">
        <w:rPr>
          <w:rFonts w:hint="eastAsia"/>
          <w:sz w:val="24"/>
          <w:szCs w:val="24"/>
        </w:rPr>
        <w:t>事業者は</w:t>
      </w:r>
      <w:r w:rsidR="00731B14">
        <w:rPr>
          <w:rFonts w:hint="eastAsia"/>
          <w:sz w:val="24"/>
          <w:szCs w:val="24"/>
        </w:rPr>
        <w:t>、</w:t>
      </w:r>
      <w:r w:rsidR="005176BA" w:rsidRPr="00731B14">
        <w:rPr>
          <w:rFonts w:hint="eastAsia"/>
          <w:sz w:val="24"/>
          <w:szCs w:val="24"/>
        </w:rPr>
        <w:t>本事業に係る支援を提供したときは</w:t>
      </w:r>
      <w:r w:rsidR="00731B14">
        <w:rPr>
          <w:rFonts w:hint="eastAsia"/>
          <w:sz w:val="24"/>
          <w:szCs w:val="24"/>
        </w:rPr>
        <w:t>、</w:t>
      </w:r>
      <w:r w:rsidR="005176BA" w:rsidRPr="00731B14">
        <w:rPr>
          <w:rFonts w:hint="eastAsia"/>
          <w:sz w:val="24"/>
          <w:szCs w:val="24"/>
        </w:rPr>
        <w:t>前条第</w:t>
      </w:r>
      <w:r w:rsidR="007C4F9D" w:rsidRPr="00731B14">
        <w:rPr>
          <w:rFonts w:hint="eastAsia"/>
          <w:sz w:val="24"/>
          <w:szCs w:val="24"/>
        </w:rPr>
        <w:t>３項により算定した額について</w:t>
      </w:r>
      <w:r w:rsidR="00731B14">
        <w:rPr>
          <w:rFonts w:hint="eastAsia"/>
          <w:sz w:val="24"/>
          <w:szCs w:val="24"/>
        </w:rPr>
        <w:t>、</w:t>
      </w:r>
      <w:r w:rsidR="00D877DC" w:rsidRPr="00731B14">
        <w:rPr>
          <w:rFonts w:hint="eastAsia"/>
          <w:sz w:val="24"/>
          <w:szCs w:val="24"/>
        </w:rPr>
        <w:t>下関市重度障害者等一般就労支援事業給付費請求書（様式第７号）</w:t>
      </w:r>
      <w:r w:rsidR="007C4F9D" w:rsidRPr="00731B14">
        <w:rPr>
          <w:rFonts w:hint="eastAsia"/>
          <w:sz w:val="24"/>
          <w:szCs w:val="24"/>
        </w:rPr>
        <w:t>により</w:t>
      </w:r>
      <w:r w:rsidR="00731B14">
        <w:rPr>
          <w:rFonts w:hint="eastAsia"/>
          <w:sz w:val="24"/>
          <w:szCs w:val="24"/>
        </w:rPr>
        <w:t>、</w:t>
      </w:r>
      <w:r w:rsidR="00D877DC" w:rsidRPr="00731B14">
        <w:rPr>
          <w:rFonts w:hint="eastAsia"/>
          <w:sz w:val="24"/>
          <w:szCs w:val="24"/>
        </w:rPr>
        <w:t>下関市重度障害者等一般就労支援事業給付費明細書（様式第</w:t>
      </w:r>
      <w:r w:rsidR="00F80595" w:rsidRPr="00731B14">
        <w:rPr>
          <w:rFonts w:hint="eastAsia"/>
          <w:sz w:val="24"/>
          <w:szCs w:val="24"/>
        </w:rPr>
        <w:t>８</w:t>
      </w:r>
      <w:r w:rsidR="00D877DC" w:rsidRPr="00731B14">
        <w:rPr>
          <w:rFonts w:hint="eastAsia"/>
          <w:sz w:val="24"/>
          <w:szCs w:val="24"/>
        </w:rPr>
        <w:t>号）を併せて</w:t>
      </w:r>
      <w:r w:rsidR="00731B14">
        <w:rPr>
          <w:rFonts w:hint="eastAsia"/>
          <w:sz w:val="24"/>
          <w:szCs w:val="24"/>
        </w:rPr>
        <w:t>、</w:t>
      </w:r>
      <w:r w:rsidR="00D877DC" w:rsidRPr="00731B14">
        <w:rPr>
          <w:rFonts w:hint="eastAsia"/>
          <w:sz w:val="24"/>
          <w:szCs w:val="24"/>
        </w:rPr>
        <w:t>支援を提供した翌月末までに</w:t>
      </w:r>
      <w:r w:rsidR="003E182A" w:rsidRPr="00731B14">
        <w:rPr>
          <w:rFonts w:hint="eastAsia"/>
          <w:sz w:val="24"/>
          <w:szCs w:val="24"/>
        </w:rPr>
        <w:t>市長に請求するものとする。</w:t>
      </w:r>
    </w:p>
    <w:p w:rsidR="003E182A" w:rsidRPr="00731B14" w:rsidRDefault="003E182A" w:rsidP="00C64756">
      <w:pPr>
        <w:ind w:left="240" w:hangingChars="100" w:hanging="240"/>
        <w:rPr>
          <w:sz w:val="24"/>
          <w:szCs w:val="24"/>
        </w:rPr>
      </w:pPr>
      <w:r w:rsidRPr="00731B14">
        <w:rPr>
          <w:rFonts w:hint="eastAsia"/>
          <w:sz w:val="24"/>
          <w:szCs w:val="24"/>
        </w:rPr>
        <w:t>２　市長は</w:t>
      </w:r>
      <w:r w:rsidR="00731B14">
        <w:rPr>
          <w:rFonts w:hint="eastAsia"/>
          <w:sz w:val="24"/>
          <w:szCs w:val="24"/>
        </w:rPr>
        <w:t>、</w:t>
      </w:r>
      <w:r w:rsidRPr="00731B14">
        <w:rPr>
          <w:rFonts w:hint="eastAsia"/>
          <w:sz w:val="24"/>
          <w:szCs w:val="24"/>
        </w:rPr>
        <w:t>前項の請求が正当と認めたときは</w:t>
      </w:r>
      <w:r w:rsidR="00731B14">
        <w:rPr>
          <w:rFonts w:hint="eastAsia"/>
          <w:sz w:val="24"/>
          <w:szCs w:val="24"/>
        </w:rPr>
        <w:t>、</w:t>
      </w:r>
      <w:r w:rsidRPr="00731B14">
        <w:rPr>
          <w:rFonts w:hint="eastAsia"/>
          <w:sz w:val="24"/>
          <w:szCs w:val="24"/>
        </w:rPr>
        <w:t>当該請求書を受領した日から</w:t>
      </w:r>
      <w:r w:rsidR="00E0081B">
        <w:rPr>
          <w:rFonts w:hint="eastAsia"/>
          <w:sz w:val="24"/>
          <w:szCs w:val="24"/>
        </w:rPr>
        <w:t xml:space="preserve">　</w:t>
      </w:r>
      <w:r w:rsidRPr="00731B14">
        <w:rPr>
          <w:rFonts w:hint="eastAsia"/>
          <w:sz w:val="24"/>
          <w:szCs w:val="24"/>
        </w:rPr>
        <w:t>３０日以内に支払うものとする。</w:t>
      </w:r>
    </w:p>
    <w:p w:rsidR="003E182A" w:rsidRPr="00731B14" w:rsidRDefault="00BD57C5">
      <w:pPr>
        <w:rPr>
          <w:sz w:val="24"/>
          <w:szCs w:val="24"/>
        </w:rPr>
      </w:pPr>
      <w:r w:rsidRPr="00731B14">
        <w:rPr>
          <w:rFonts w:hint="eastAsia"/>
          <w:sz w:val="24"/>
          <w:szCs w:val="24"/>
        </w:rPr>
        <w:t xml:space="preserve">　</w:t>
      </w:r>
      <w:r w:rsidR="003E182A" w:rsidRPr="00731B14">
        <w:rPr>
          <w:rFonts w:hint="eastAsia"/>
          <w:sz w:val="24"/>
          <w:szCs w:val="24"/>
        </w:rPr>
        <w:t>（利用者の負担）</w:t>
      </w:r>
    </w:p>
    <w:p w:rsidR="003E182A" w:rsidRPr="00731B14" w:rsidRDefault="003E182A" w:rsidP="00C64756">
      <w:pPr>
        <w:ind w:left="240" w:hangingChars="100" w:hanging="240"/>
        <w:rPr>
          <w:sz w:val="24"/>
          <w:szCs w:val="24"/>
        </w:rPr>
      </w:pPr>
      <w:r w:rsidRPr="00731B14">
        <w:rPr>
          <w:rFonts w:hint="eastAsia"/>
          <w:sz w:val="24"/>
          <w:szCs w:val="24"/>
        </w:rPr>
        <w:t>第１２条　利用決定</w:t>
      </w:r>
      <w:r w:rsidR="00F3766E" w:rsidRPr="00731B14">
        <w:rPr>
          <w:rFonts w:hint="eastAsia"/>
          <w:sz w:val="24"/>
          <w:szCs w:val="24"/>
        </w:rPr>
        <w:t>障害</w:t>
      </w:r>
      <w:r w:rsidR="0038581B" w:rsidRPr="00731B14">
        <w:rPr>
          <w:rFonts w:hint="eastAsia"/>
          <w:sz w:val="24"/>
          <w:szCs w:val="24"/>
        </w:rPr>
        <w:t>者は</w:t>
      </w:r>
      <w:r w:rsidR="00731B14">
        <w:rPr>
          <w:rFonts w:hint="eastAsia"/>
          <w:sz w:val="24"/>
          <w:szCs w:val="24"/>
        </w:rPr>
        <w:t>、</w:t>
      </w:r>
      <w:r w:rsidR="0038581B" w:rsidRPr="00731B14">
        <w:rPr>
          <w:rFonts w:hint="eastAsia"/>
          <w:sz w:val="24"/>
          <w:szCs w:val="24"/>
        </w:rPr>
        <w:t>本事業を利用した場合</w:t>
      </w:r>
      <w:r w:rsidR="00731B14">
        <w:rPr>
          <w:rFonts w:hint="eastAsia"/>
          <w:sz w:val="24"/>
          <w:szCs w:val="24"/>
        </w:rPr>
        <w:t>、</w:t>
      </w:r>
      <w:r w:rsidR="0038581B" w:rsidRPr="00731B14">
        <w:rPr>
          <w:rFonts w:hint="eastAsia"/>
          <w:sz w:val="24"/>
          <w:szCs w:val="24"/>
        </w:rPr>
        <w:t>次に定める額を負担し</w:t>
      </w:r>
      <w:r w:rsidR="00731B14">
        <w:rPr>
          <w:rFonts w:hint="eastAsia"/>
          <w:sz w:val="24"/>
          <w:szCs w:val="24"/>
        </w:rPr>
        <w:t>、</w:t>
      </w:r>
      <w:r w:rsidRPr="00731B14">
        <w:rPr>
          <w:rFonts w:hint="eastAsia"/>
          <w:sz w:val="24"/>
          <w:szCs w:val="24"/>
        </w:rPr>
        <w:t>事業者に納入するものとする。</w:t>
      </w:r>
    </w:p>
    <w:p w:rsidR="003E182A" w:rsidRPr="00E0081B" w:rsidRDefault="00CB219B" w:rsidP="00DE6038">
      <w:pPr>
        <w:ind w:leftChars="100" w:left="450" w:hangingChars="100" w:hanging="240"/>
        <w:rPr>
          <w:rFonts w:asciiTheme="minorEastAsia" w:hAnsiTheme="minorEastAsia"/>
          <w:sz w:val="24"/>
          <w:szCs w:val="24"/>
        </w:rPr>
      </w:pPr>
      <w:r w:rsidRPr="00E0081B">
        <w:rPr>
          <w:rFonts w:asciiTheme="minorEastAsia" w:hAnsiTheme="minorEastAsia" w:hint="eastAsia"/>
          <w:sz w:val="24"/>
          <w:szCs w:val="24"/>
        </w:rPr>
        <w:t>(</w:t>
      </w:r>
      <w:r w:rsidRPr="00E0081B">
        <w:rPr>
          <w:rFonts w:asciiTheme="minorEastAsia" w:hAnsiTheme="minorEastAsia"/>
          <w:sz w:val="24"/>
          <w:szCs w:val="24"/>
        </w:rPr>
        <w:t>1)</w:t>
      </w:r>
      <w:r w:rsidR="004A2516" w:rsidRPr="00E0081B">
        <w:rPr>
          <w:rFonts w:asciiTheme="minorEastAsia" w:hAnsiTheme="minorEastAsia" w:hint="eastAsia"/>
          <w:sz w:val="24"/>
          <w:szCs w:val="24"/>
        </w:rPr>
        <w:t xml:space="preserve">　市民税課税世帯の者については</w:t>
      </w:r>
      <w:r w:rsidR="00731B14" w:rsidRPr="00E0081B">
        <w:rPr>
          <w:rFonts w:asciiTheme="minorEastAsia" w:hAnsiTheme="minorEastAsia" w:hint="eastAsia"/>
          <w:sz w:val="24"/>
          <w:szCs w:val="24"/>
        </w:rPr>
        <w:t>、</w:t>
      </w:r>
      <w:r w:rsidR="003E182A" w:rsidRPr="00E0081B">
        <w:rPr>
          <w:rFonts w:asciiTheme="minorEastAsia" w:hAnsiTheme="minorEastAsia" w:hint="eastAsia"/>
          <w:sz w:val="24"/>
          <w:szCs w:val="24"/>
        </w:rPr>
        <w:t>支援に要した費用の１００分の１０に相当する額</w:t>
      </w:r>
      <w:r w:rsidR="00CB1A77" w:rsidRPr="00E0081B">
        <w:rPr>
          <w:rFonts w:asciiTheme="minorEastAsia" w:hAnsiTheme="minorEastAsia" w:hint="eastAsia"/>
          <w:sz w:val="24"/>
          <w:szCs w:val="24"/>
        </w:rPr>
        <w:t>または</w:t>
      </w:r>
      <w:r w:rsidR="004A2516" w:rsidRPr="00E0081B">
        <w:rPr>
          <w:rFonts w:asciiTheme="minorEastAsia" w:hAnsiTheme="minorEastAsia" w:hint="eastAsia"/>
          <w:sz w:val="24"/>
          <w:szCs w:val="24"/>
        </w:rPr>
        <w:t>別表第１に定める金額</w:t>
      </w:r>
      <w:r w:rsidR="00955AB3" w:rsidRPr="00E0081B">
        <w:rPr>
          <w:rFonts w:asciiTheme="minorEastAsia" w:hAnsiTheme="minorEastAsia" w:hint="eastAsia"/>
          <w:sz w:val="24"/>
          <w:szCs w:val="24"/>
        </w:rPr>
        <w:t>のうち安い方</w:t>
      </w:r>
    </w:p>
    <w:p w:rsidR="003E182A" w:rsidRPr="00731B14" w:rsidRDefault="00CB219B" w:rsidP="00CB219B">
      <w:pPr>
        <w:ind w:firstLineChars="100" w:firstLine="240"/>
        <w:rPr>
          <w:sz w:val="24"/>
          <w:szCs w:val="24"/>
        </w:rPr>
      </w:pPr>
      <w:r w:rsidRPr="00E0081B">
        <w:rPr>
          <w:rFonts w:asciiTheme="minorEastAsia" w:hAnsiTheme="minorEastAsia" w:hint="eastAsia"/>
          <w:sz w:val="24"/>
          <w:szCs w:val="24"/>
        </w:rPr>
        <w:t>(</w:t>
      </w:r>
      <w:r w:rsidRPr="00E0081B">
        <w:rPr>
          <w:rFonts w:asciiTheme="minorEastAsia" w:hAnsiTheme="minorEastAsia"/>
          <w:sz w:val="24"/>
          <w:szCs w:val="24"/>
        </w:rPr>
        <w:t>2)</w:t>
      </w:r>
      <w:r w:rsidR="00DE6038" w:rsidRPr="00731B14">
        <w:rPr>
          <w:rFonts w:hint="eastAsia"/>
          <w:sz w:val="24"/>
          <w:szCs w:val="24"/>
        </w:rPr>
        <w:t xml:space="preserve">　</w:t>
      </w:r>
      <w:r w:rsidRPr="00731B14">
        <w:rPr>
          <w:rFonts w:hint="eastAsia"/>
          <w:sz w:val="24"/>
          <w:szCs w:val="24"/>
        </w:rPr>
        <w:t>生活保護を受給している</w:t>
      </w:r>
      <w:r w:rsidR="003E182A" w:rsidRPr="00731B14">
        <w:rPr>
          <w:rFonts w:hint="eastAsia"/>
          <w:sz w:val="24"/>
          <w:szCs w:val="24"/>
        </w:rPr>
        <w:t>者</w:t>
      </w:r>
      <w:r w:rsidR="00731B14">
        <w:rPr>
          <w:rFonts w:hint="eastAsia"/>
          <w:sz w:val="24"/>
          <w:szCs w:val="24"/>
        </w:rPr>
        <w:t>、</w:t>
      </w:r>
      <w:r w:rsidR="004A2516" w:rsidRPr="00731B14">
        <w:rPr>
          <w:rFonts w:hint="eastAsia"/>
          <w:sz w:val="24"/>
          <w:szCs w:val="24"/>
        </w:rPr>
        <w:t>市民税</w:t>
      </w:r>
      <w:r w:rsidR="00833051" w:rsidRPr="00731B14">
        <w:rPr>
          <w:rFonts w:hint="eastAsia"/>
          <w:sz w:val="24"/>
          <w:szCs w:val="24"/>
        </w:rPr>
        <w:t>非課税世帯の者</w:t>
      </w:r>
      <w:r w:rsidR="003E182A" w:rsidRPr="00731B14">
        <w:rPr>
          <w:rFonts w:hint="eastAsia"/>
          <w:sz w:val="24"/>
          <w:szCs w:val="24"/>
        </w:rPr>
        <w:t>については</w:t>
      </w:r>
      <w:r w:rsidR="00731B14">
        <w:rPr>
          <w:rFonts w:hint="eastAsia"/>
          <w:sz w:val="24"/>
          <w:szCs w:val="24"/>
        </w:rPr>
        <w:t>、</w:t>
      </w:r>
      <w:r w:rsidR="003E182A" w:rsidRPr="00731B14">
        <w:rPr>
          <w:rFonts w:hint="eastAsia"/>
          <w:sz w:val="24"/>
          <w:szCs w:val="24"/>
        </w:rPr>
        <w:t>０円</w:t>
      </w:r>
    </w:p>
    <w:p w:rsidR="003E182A" w:rsidRPr="00731B14" w:rsidRDefault="00BD57C5">
      <w:pPr>
        <w:rPr>
          <w:sz w:val="24"/>
          <w:szCs w:val="24"/>
        </w:rPr>
      </w:pPr>
      <w:r w:rsidRPr="00731B14">
        <w:rPr>
          <w:rFonts w:hint="eastAsia"/>
          <w:sz w:val="24"/>
          <w:szCs w:val="24"/>
        </w:rPr>
        <w:t xml:space="preserve">　</w:t>
      </w:r>
      <w:r w:rsidR="003E182A" w:rsidRPr="00731B14">
        <w:rPr>
          <w:rFonts w:hint="eastAsia"/>
          <w:sz w:val="24"/>
          <w:szCs w:val="24"/>
        </w:rPr>
        <w:t>（</w:t>
      </w:r>
      <w:r w:rsidRPr="00731B14">
        <w:rPr>
          <w:rFonts w:hint="eastAsia"/>
          <w:sz w:val="24"/>
          <w:szCs w:val="24"/>
        </w:rPr>
        <w:t>事業実施報告書）</w:t>
      </w:r>
    </w:p>
    <w:p w:rsidR="00BD57C5" w:rsidRPr="00731B14" w:rsidRDefault="0038581B" w:rsidP="00C64756">
      <w:pPr>
        <w:ind w:left="240" w:hangingChars="100" w:hanging="240"/>
        <w:rPr>
          <w:sz w:val="24"/>
          <w:szCs w:val="24"/>
        </w:rPr>
      </w:pPr>
      <w:r w:rsidRPr="00731B14">
        <w:rPr>
          <w:rFonts w:hint="eastAsia"/>
          <w:sz w:val="24"/>
          <w:szCs w:val="24"/>
        </w:rPr>
        <w:t xml:space="preserve">第１３条　</w:t>
      </w:r>
      <w:r w:rsidR="007C4F9D" w:rsidRPr="00731B14">
        <w:rPr>
          <w:rFonts w:hint="eastAsia"/>
          <w:sz w:val="24"/>
          <w:szCs w:val="24"/>
        </w:rPr>
        <w:t>事業者は</w:t>
      </w:r>
      <w:r w:rsidR="00731B14">
        <w:rPr>
          <w:rFonts w:hint="eastAsia"/>
          <w:sz w:val="24"/>
          <w:szCs w:val="24"/>
        </w:rPr>
        <w:t>、</w:t>
      </w:r>
      <w:r w:rsidR="007C4F9D" w:rsidRPr="00731B14">
        <w:rPr>
          <w:rFonts w:hint="eastAsia"/>
          <w:sz w:val="24"/>
          <w:szCs w:val="24"/>
        </w:rPr>
        <w:t>支援を提供した翌月末</w:t>
      </w:r>
      <w:r w:rsidR="00BD57C5" w:rsidRPr="00731B14">
        <w:rPr>
          <w:rFonts w:hint="eastAsia"/>
          <w:sz w:val="24"/>
          <w:szCs w:val="24"/>
        </w:rPr>
        <w:t>までに</w:t>
      </w:r>
      <w:r w:rsidR="00731B14">
        <w:rPr>
          <w:rFonts w:hint="eastAsia"/>
          <w:sz w:val="24"/>
          <w:szCs w:val="24"/>
        </w:rPr>
        <w:t>、</w:t>
      </w:r>
      <w:r w:rsidR="00D877DC" w:rsidRPr="00731B14">
        <w:rPr>
          <w:rFonts w:hint="eastAsia"/>
          <w:sz w:val="24"/>
          <w:szCs w:val="24"/>
        </w:rPr>
        <w:t>下関市重度障害者等一般就</w:t>
      </w:r>
      <w:r w:rsidR="00D877DC" w:rsidRPr="00731B14">
        <w:rPr>
          <w:rFonts w:hint="eastAsia"/>
          <w:sz w:val="24"/>
          <w:szCs w:val="24"/>
        </w:rPr>
        <w:lastRenderedPageBreak/>
        <w:t>労支援事業サービス提供実績報告書</w:t>
      </w:r>
      <w:r w:rsidR="00F80595" w:rsidRPr="00731B14">
        <w:rPr>
          <w:rFonts w:hint="eastAsia"/>
          <w:sz w:val="24"/>
          <w:szCs w:val="24"/>
        </w:rPr>
        <w:t>（様式第９</w:t>
      </w:r>
      <w:r w:rsidR="00D877DC" w:rsidRPr="00731B14">
        <w:rPr>
          <w:rFonts w:hint="eastAsia"/>
          <w:sz w:val="24"/>
          <w:szCs w:val="24"/>
        </w:rPr>
        <w:t>号）</w:t>
      </w:r>
      <w:r w:rsidR="00BD57C5" w:rsidRPr="00731B14">
        <w:rPr>
          <w:rFonts w:hint="eastAsia"/>
          <w:sz w:val="24"/>
          <w:szCs w:val="24"/>
        </w:rPr>
        <w:t>を市長に提出するものとする。</w:t>
      </w:r>
    </w:p>
    <w:p w:rsidR="00BD57C5" w:rsidRPr="00731B14" w:rsidRDefault="0038581B">
      <w:pPr>
        <w:rPr>
          <w:sz w:val="24"/>
          <w:szCs w:val="24"/>
        </w:rPr>
      </w:pPr>
      <w:r w:rsidRPr="00731B14">
        <w:rPr>
          <w:rFonts w:hint="eastAsia"/>
          <w:sz w:val="24"/>
          <w:szCs w:val="24"/>
        </w:rPr>
        <w:t xml:space="preserve">　（</w:t>
      </w:r>
      <w:r w:rsidR="00BD57C5" w:rsidRPr="00731B14">
        <w:rPr>
          <w:rFonts w:hint="eastAsia"/>
          <w:sz w:val="24"/>
          <w:szCs w:val="24"/>
        </w:rPr>
        <w:t>事業者の守秘義務）</w:t>
      </w:r>
    </w:p>
    <w:p w:rsidR="00BD57C5" w:rsidRPr="00731B14" w:rsidRDefault="0038581B">
      <w:pPr>
        <w:rPr>
          <w:sz w:val="24"/>
          <w:szCs w:val="24"/>
        </w:rPr>
      </w:pPr>
      <w:r w:rsidRPr="00731B14">
        <w:rPr>
          <w:rFonts w:hint="eastAsia"/>
          <w:sz w:val="24"/>
          <w:szCs w:val="24"/>
        </w:rPr>
        <w:t xml:space="preserve">第１４条　</w:t>
      </w:r>
      <w:r w:rsidR="00BD57C5" w:rsidRPr="00731B14">
        <w:rPr>
          <w:rFonts w:hint="eastAsia"/>
          <w:sz w:val="24"/>
          <w:szCs w:val="24"/>
        </w:rPr>
        <w:t>事業者は</w:t>
      </w:r>
      <w:r w:rsidR="00731B14">
        <w:rPr>
          <w:rFonts w:hint="eastAsia"/>
          <w:sz w:val="24"/>
          <w:szCs w:val="24"/>
        </w:rPr>
        <w:t>、</w:t>
      </w:r>
      <w:r w:rsidR="00BD57C5" w:rsidRPr="00731B14">
        <w:rPr>
          <w:rFonts w:hint="eastAsia"/>
          <w:sz w:val="24"/>
          <w:szCs w:val="24"/>
        </w:rPr>
        <w:t>本事業を通じて知り得た事項を他に漏らしてはならない。</w:t>
      </w:r>
    </w:p>
    <w:p w:rsidR="00BD57C5" w:rsidRPr="00731B14" w:rsidRDefault="00BD57C5">
      <w:pPr>
        <w:rPr>
          <w:sz w:val="24"/>
          <w:szCs w:val="24"/>
        </w:rPr>
      </w:pPr>
      <w:r w:rsidRPr="00731B14">
        <w:rPr>
          <w:rFonts w:hint="eastAsia"/>
          <w:sz w:val="24"/>
          <w:szCs w:val="24"/>
        </w:rPr>
        <w:t xml:space="preserve">　（様式）</w:t>
      </w:r>
    </w:p>
    <w:p w:rsidR="00BD57C5" w:rsidRPr="00731B14" w:rsidRDefault="00BD57C5">
      <w:pPr>
        <w:rPr>
          <w:sz w:val="24"/>
          <w:szCs w:val="24"/>
        </w:rPr>
      </w:pPr>
      <w:r w:rsidRPr="00731B14">
        <w:rPr>
          <w:rFonts w:hint="eastAsia"/>
          <w:sz w:val="24"/>
          <w:szCs w:val="24"/>
        </w:rPr>
        <w:t>第１５条　この要綱に規定する申請書等の様式は別に定める。</w:t>
      </w:r>
    </w:p>
    <w:p w:rsidR="00BD57C5" w:rsidRPr="00731B14" w:rsidRDefault="00BD57C5">
      <w:pPr>
        <w:rPr>
          <w:sz w:val="24"/>
          <w:szCs w:val="24"/>
        </w:rPr>
      </w:pPr>
      <w:r w:rsidRPr="00731B14">
        <w:rPr>
          <w:rFonts w:hint="eastAsia"/>
          <w:sz w:val="24"/>
          <w:szCs w:val="24"/>
        </w:rPr>
        <w:t xml:space="preserve">　（補則）</w:t>
      </w:r>
    </w:p>
    <w:p w:rsidR="00BD57C5" w:rsidRPr="00731B14" w:rsidRDefault="00BD57C5">
      <w:pPr>
        <w:rPr>
          <w:sz w:val="24"/>
          <w:szCs w:val="24"/>
        </w:rPr>
      </w:pPr>
      <w:r w:rsidRPr="00731B14">
        <w:rPr>
          <w:rFonts w:hint="eastAsia"/>
          <w:sz w:val="24"/>
          <w:szCs w:val="24"/>
        </w:rPr>
        <w:t>第１６条　この要綱に定めるもののほか</w:t>
      </w:r>
      <w:r w:rsidR="00731B14">
        <w:rPr>
          <w:rFonts w:hint="eastAsia"/>
          <w:sz w:val="24"/>
          <w:szCs w:val="24"/>
        </w:rPr>
        <w:t>、</w:t>
      </w:r>
      <w:r w:rsidRPr="00731B14">
        <w:rPr>
          <w:rFonts w:hint="eastAsia"/>
          <w:sz w:val="24"/>
          <w:szCs w:val="24"/>
        </w:rPr>
        <w:t>必要な事項については別に定める。</w:t>
      </w:r>
    </w:p>
    <w:p w:rsidR="00C415FE" w:rsidRDefault="00C415FE" w:rsidP="00C415FE">
      <w:pPr>
        <w:rPr>
          <w:sz w:val="24"/>
          <w:szCs w:val="24"/>
        </w:rPr>
      </w:pPr>
    </w:p>
    <w:p w:rsidR="00FF1C07" w:rsidRPr="00731B14" w:rsidRDefault="00FF1C07" w:rsidP="00C415FE">
      <w:pPr>
        <w:rPr>
          <w:sz w:val="24"/>
          <w:szCs w:val="24"/>
        </w:rPr>
      </w:pPr>
    </w:p>
    <w:p w:rsidR="004A2516" w:rsidRPr="00731B14" w:rsidRDefault="004A2516" w:rsidP="00C415FE">
      <w:pPr>
        <w:rPr>
          <w:sz w:val="24"/>
          <w:szCs w:val="24"/>
        </w:rPr>
      </w:pPr>
      <w:r w:rsidRPr="00731B14">
        <w:rPr>
          <w:rFonts w:hint="eastAsia"/>
          <w:sz w:val="24"/>
          <w:szCs w:val="24"/>
        </w:rPr>
        <w:t>別表第１（第１２条関連）</w:t>
      </w:r>
    </w:p>
    <w:tbl>
      <w:tblPr>
        <w:tblStyle w:val="aa"/>
        <w:tblW w:w="0" w:type="auto"/>
        <w:tblLook w:val="04A0" w:firstRow="1" w:lastRow="0" w:firstColumn="1" w:lastColumn="0" w:noHBand="0" w:noVBand="1"/>
      </w:tblPr>
      <w:tblGrid>
        <w:gridCol w:w="3397"/>
        <w:gridCol w:w="2265"/>
      </w:tblGrid>
      <w:tr w:rsidR="004A2516" w:rsidRPr="00731B14" w:rsidTr="00731B14">
        <w:tc>
          <w:tcPr>
            <w:tcW w:w="3397" w:type="dxa"/>
          </w:tcPr>
          <w:p w:rsidR="004A2516" w:rsidRPr="00731B14" w:rsidRDefault="004A2516" w:rsidP="004A2516">
            <w:pPr>
              <w:jc w:val="right"/>
              <w:rPr>
                <w:sz w:val="24"/>
                <w:szCs w:val="24"/>
              </w:rPr>
            </w:pPr>
            <w:r w:rsidRPr="00731B14">
              <w:rPr>
                <w:rFonts w:hint="eastAsia"/>
                <w:sz w:val="24"/>
                <w:szCs w:val="24"/>
              </w:rPr>
              <w:t>課税状況（※）</w:t>
            </w:r>
          </w:p>
        </w:tc>
        <w:tc>
          <w:tcPr>
            <w:tcW w:w="2265" w:type="dxa"/>
          </w:tcPr>
          <w:p w:rsidR="004A2516" w:rsidRPr="00731B14" w:rsidRDefault="004A2516" w:rsidP="004A2516">
            <w:pPr>
              <w:jc w:val="right"/>
              <w:rPr>
                <w:sz w:val="24"/>
                <w:szCs w:val="24"/>
              </w:rPr>
            </w:pPr>
            <w:r w:rsidRPr="00731B14">
              <w:rPr>
                <w:rFonts w:hint="eastAsia"/>
                <w:sz w:val="24"/>
                <w:szCs w:val="24"/>
              </w:rPr>
              <w:t>自己負担上限月額</w:t>
            </w:r>
          </w:p>
        </w:tc>
      </w:tr>
      <w:tr w:rsidR="004A2516" w:rsidRPr="00731B14" w:rsidTr="00731B14">
        <w:tc>
          <w:tcPr>
            <w:tcW w:w="3397" w:type="dxa"/>
          </w:tcPr>
          <w:p w:rsidR="004A2516" w:rsidRPr="00E0081B" w:rsidRDefault="004A2516" w:rsidP="004A2516">
            <w:pPr>
              <w:jc w:val="right"/>
              <w:rPr>
                <w:rFonts w:asciiTheme="minorEastAsia" w:hAnsiTheme="minorEastAsia"/>
                <w:sz w:val="24"/>
                <w:szCs w:val="24"/>
              </w:rPr>
            </w:pPr>
            <w:r w:rsidRPr="00E0081B">
              <w:rPr>
                <w:rFonts w:asciiTheme="minorEastAsia" w:hAnsiTheme="minorEastAsia" w:hint="eastAsia"/>
                <w:sz w:val="24"/>
                <w:szCs w:val="24"/>
              </w:rPr>
              <w:t>生活保護</w:t>
            </w:r>
          </w:p>
        </w:tc>
        <w:tc>
          <w:tcPr>
            <w:tcW w:w="2265" w:type="dxa"/>
          </w:tcPr>
          <w:p w:rsidR="004A2516" w:rsidRPr="00E0081B" w:rsidRDefault="004A2516" w:rsidP="004A2516">
            <w:pPr>
              <w:jc w:val="right"/>
              <w:rPr>
                <w:rFonts w:asciiTheme="minorEastAsia" w:hAnsiTheme="minorEastAsia"/>
                <w:sz w:val="24"/>
                <w:szCs w:val="24"/>
              </w:rPr>
            </w:pPr>
            <w:r w:rsidRPr="00E0081B">
              <w:rPr>
                <w:rFonts w:asciiTheme="minorEastAsia" w:hAnsiTheme="minorEastAsia" w:hint="eastAsia"/>
                <w:sz w:val="24"/>
                <w:szCs w:val="24"/>
              </w:rPr>
              <w:t>0円</w:t>
            </w:r>
          </w:p>
        </w:tc>
      </w:tr>
      <w:tr w:rsidR="004A2516" w:rsidRPr="00731B14" w:rsidTr="00731B14">
        <w:tc>
          <w:tcPr>
            <w:tcW w:w="3397" w:type="dxa"/>
          </w:tcPr>
          <w:p w:rsidR="004A2516" w:rsidRPr="00E0081B" w:rsidRDefault="00E14AB8" w:rsidP="004A2516">
            <w:pPr>
              <w:jc w:val="right"/>
              <w:rPr>
                <w:rFonts w:asciiTheme="minorEastAsia" w:hAnsiTheme="minorEastAsia"/>
                <w:sz w:val="24"/>
                <w:szCs w:val="24"/>
              </w:rPr>
            </w:pPr>
            <w:r w:rsidRPr="00E0081B">
              <w:rPr>
                <w:rFonts w:asciiTheme="minorEastAsia" w:hAnsiTheme="minorEastAsia" w:hint="eastAsia"/>
                <w:sz w:val="24"/>
                <w:szCs w:val="24"/>
              </w:rPr>
              <w:t>市民税</w:t>
            </w:r>
            <w:r w:rsidR="004A2516" w:rsidRPr="00E0081B">
              <w:rPr>
                <w:rFonts w:asciiTheme="minorEastAsia" w:hAnsiTheme="minorEastAsia" w:hint="eastAsia"/>
                <w:sz w:val="24"/>
                <w:szCs w:val="24"/>
              </w:rPr>
              <w:t>非課税</w:t>
            </w:r>
          </w:p>
        </w:tc>
        <w:tc>
          <w:tcPr>
            <w:tcW w:w="2265" w:type="dxa"/>
          </w:tcPr>
          <w:p w:rsidR="004A2516" w:rsidRPr="00E0081B" w:rsidRDefault="004A2516" w:rsidP="004A2516">
            <w:pPr>
              <w:jc w:val="right"/>
              <w:rPr>
                <w:rFonts w:asciiTheme="minorEastAsia" w:hAnsiTheme="minorEastAsia"/>
                <w:sz w:val="24"/>
                <w:szCs w:val="24"/>
              </w:rPr>
            </w:pPr>
            <w:r w:rsidRPr="00E0081B">
              <w:rPr>
                <w:rFonts w:asciiTheme="minorEastAsia" w:hAnsiTheme="minorEastAsia" w:hint="eastAsia"/>
                <w:sz w:val="24"/>
                <w:szCs w:val="24"/>
              </w:rPr>
              <w:t>0円</w:t>
            </w:r>
          </w:p>
        </w:tc>
      </w:tr>
      <w:tr w:rsidR="004A2516" w:rsidRPr="00731B14" w:rsidTr="00731B14">
        <w:tc>
          <w:tcPr>
            <w:tcW w:w="3397" w:type="dxa"/>
          </w:tcPr>
          <w:p w:rsidR="004A2516" w:rsidRPr="00E0081B" w:rsidRDefault="004A2516" w:rsidP="00ED57E1">
            <w:pPr>
              <w:jc w:val="right"/>
              <w:rPr>
                <w:rFonts w:asciiTheme="minorEastAsia" w:hAnsiTheme="minorEastAsia"/>
                <w:sz w:val="24"/>
                <w:szCs w:val="24"/>
              </w:rPr>
            </w:pPr>
            <w:r w:rsidRPr="00E0081B">
              <w:rPr>
                <w:rFonts w:asciiTheme="minorEastAsia" w:hAnsiTheme="minorEastAsia" w:hint="eastAsia"/>
                <w:sz w:val="24"/>
                <w:szCs w:val="24"/>
              </w:rPr>
              <w:t>市民税</w:t>
            </w:r>
            <w:r w:rsidR="00ED57E1" w:rsidRPr="00E0081B">
              <w:rPr>
                <w:rFonts w:asciiTheme="minorEastAsia" w:hAnsiTheme="minorEastAsia" w:hint="eastAsia"/>
                <w:sz w:val="24"/>
                <w:szCs w:val="24"/>
              </w:rPr>
              <w:t>所得割</w:t>
            </w:r>
            <w:r w:rsidRPr="00E0081B">
              <w:rPr>
                <w:rFonts w:asciiTheme="minorEastAsia" w:hAnsiTheme="minorEastAsia" w:hint="eastAsia"/>
                <w:sz w:val="24"/>
                <w:szCs w:val="24"/>
              </w:rPr>
              <w:t>額16万円未満</w:t>
            </w:r>
          </w:p>
        </w:tc>
        <w:tc>
          <w:tcPr>
            <w:tcW w:w="2265" w:type="dxa"/>
          </w:tcPr>
          <w:p w:rsidR="004A2516" w:rsidRPr="00E0081B" w:rsidRDefault="004A2516" w:rsidP="00731B14">
            <w:pPr>
              <w:jc w:val="right"/>
              <w:rPr>
                <w:rFonts w:asciiTheme="minorEastAsia" w:hAnsiTheme="minorEastAsia"/>
                <w:sz w:val="24"/>
                <w:szCs w:val="24"/>
              </w:rPr>
            </w:pPr>
            <w:r w:rsidRPr="00E0081B">
              <w:rPr>
                <w:rFonts w:asciiTheme="minorEastAsia" w:hAnsiTheme="minorEastAsia" w:hint="eastAsia"/>
                <w:sz w:val="24"/>
                <w:szCs w:val="24"/>
              </w:rPr>
              <w:t>9</w:t>
            </w:r>
            <w:r w:rsidR="00731B14" w:rsidRPr="00E0081B">
              <w:rPr>
                <w:rFonts w:asciiTheme="minorEastAsia" w:hAnsiTheme="minorEastAsia" w:hint="eastAsia"/>
                <w:sz w:val="24"/>
                <w:szCs w:val="24"/>
              </w:rPr>
              <w:t>,</w:t>
            </w:r>
            <w:r w:rsidRPr="00E0081B">
              <w:rPr>
                <w:rFonts w:asciiTheme="minorEastAsia" w:hAnsiTheme="minorEastAsia" w:hint="eastAsia"/>
                <w:sz w:val="24"/>
                <w:szCs w:val="24"/>
              </w:rPr>
              <w:t>300円</w:t>
            </w:r>
          </w:p>
        </w:tc>
      </w:tr>
      <w:tr w:rsidR="004A2516" w:rsidRPr="00731B14" w:rsidTr="00731B14">
        <w:tc>
          <w:tcPr>
            <w:tcW w:w="3397" w:type="dxa"/>
          </w:tcPr>
          <w:p w:rsidR="004A2516" w:rsidRPr="00E0081B" w:rsidRDefault="00ED57E1" w:rsidP="004A2516">
            <w:pPr>
              <w:jc w:val="right"/>
              <w:rPr>
                <w:rFonts w:asciiTheme="minorEastAsia" w:hAnsiTheme="minorEastAsia"/>
                <w:sz w:val="24"/>
                <w:szCs w:val="24"/>
              </w:rPr>
            </w:pPr>
            <w:r w:rsidRPr="00E0081B">
              <w:rPr>
                <w:rFonts w:asciiTheme="minorEastAsia" w:hAnsiTheme="minorEastAsia" w:hint="eastAsia"/>
                <w:sz w:val="24"/>
                <w:szCs w:val="24"/>
              </w:rPr>
              <w:t>市民税所得割額</w:t>
            </w:r>
            <w:r w:rsidR="004A2516" w:rsidRPr="00E0081B">
              <w:rPr>
                <w:rFonts w:asciiTheme="minorEastAsia" w:hAnsiTheme="minorEastAsia" w:hint="eastAsia"/>
                <w:sz w:val="24"/>
                <w:szCs w:val="24"/>
              </w:rPr>
              <w:t>16万円以上</w:t>
            </w:r>
          </w:p>
        </w:tc>
        <w:tc>
          <w:tcPr>
            <w:tcW w:w="2265" w:type="dxa"/>
          </w:tcPr>
          <w:p w:rsidR="004A2516" w:rsidRPr="00E0081B" w:rsidRDefault="004A2516" w:rsidP="004A2516">
            <w:pPr>
              <w:jc w:val="right"/>
              <w:rPr>
                <w:rFonts w:asciiTheme="minorEastAsia" w:hAnsiTheme="minorEastAsia"/>
                <w:sz w:val="24"/>
                <w:szCs w:val="24"/>
              </w:rPr>
            </w:pPr>
            <w:r w:rsidRPr="00E0081B">
              <w:rPr>
                <w:rFonts w:asciiTheme="minorEastAsia" w:hAnsiTheme="minorEastAsia" w:hint="eastAsia"/>
                <w:sz w:val="24"/>
                <w:szCs w:val="24"/>
              </w:rPr>
              <w:t>37</w:t>
            </w:r>
            <w:r w:rsidR="00731B14" w:rsidRPr="00E0081B">
              <w:rPr>
                <w:rFonts w:asciiTheme="minorEastAsia" w:hAnsiTheme="minorEastAsia"/>
                <w:sz w:val="24"/>
                <w:szCs w:val="24"/>
              </w:rPr>
              <w:t>,</w:t>
            </w:r>
            <w:r w:rsidRPr="00E0081B">
              <w:rPr>
                <w:rFonts w:asciiTheme="minorEastAsia" w:hAnsiTheme="minorEastAsia" w:hint="eastAsia"/>
                <w:sz w:val="24"/>
                <w:szCs w:val="24"/>
              </w:rPr>
              <w:t>200円</w:t>
            </w:r>
          </w:p>
        </w:tc>
      </w:tr>
    </w:tbl>
    <w:p w:rsidR="004A2516" w:rsidRPr="00731B14" w:rsidRDefault="004A2516" w:rsidP="00C415FE">
      <w:pPr>
        <w:rPr>
          <w:sz w:val="24"/>
          <w:szCs w:val="24"/>
        </w:rPr>
      </w:pPr>
      <w:r w:rsidRPr="00731B14">
        <w:rPr>
          <w:rFonts w:ascii="ＭＳ 明朝" w:eastAsia="ＭＳ 明朝" w:hAnsi="ＭＳ 明朝" w:cs="ＭＳ 明朝" w:hint="eastAsia"/>
          <w:sz w:val="24"/>
          <w:szCs w:val="24"/>
        </w:rPr>
        <w:t>※利用者本人とその配偶者の課税状況の合算によって判断する。</w:t>
      </w:r>
    </w:p>
    <w:p w:rsidR="004A2516" w:rsidRDefault="004A2516" w:rsidP="00C415FE">
      <w:pPr>
        <w:rPr>
          <w:sz w:val="24"/>
          <w:szCs w:val="24"/>
        </w:rPr>
      </w:pPr>
    </w:p>
    <w:p w:rsidR="00FF1C07" w:rsidRPr="00731B14" w:rsidRDefault="00FF1C07" w:rsidP="00C415FE">
      <w:pPr>
        <w:rPr>
          <w:sz w:val="24"/>
          <w:szCs w:val="24"/>
        </w:rPr>
      </w:pPr>
    </w:p>
    <w:p w:rsidR="00FF1C07" w:rsidRDefault="00FF1C07" w:rsidP="00FF1C07">
      <w:pPr>
        <w:rPr>
          <w:sz w:val="24"/>
        </w:rPr>
      </w:pPr>
      <w:r>
        <w:rPr>
          <w:rFonts w:hint="eastAsia"/>
          <w:sz w:val="24"/>
        </w:rPr>
        <w:t>附</w:t>
      </w:r>
      <w:r w:rsidR="00955AB3">
        <w:rPr>
          <w:rFonts w:hint="eastAsia"/>
          <w:sz w:val="24"/>
        </w:rPr>
        <w:t xml:space="preserve">　</w:t>
      </w:r>
      <w:r>
        <w:rPr>
          <w:rFonts w:hint="eastAsia"/>
          <w:sz w:val="24"/>
        </w:rPr>
        <w:t>則</w:t>
      </w:r>
    </w:p>
    <w:p w:rsidR="00FF1C07" w:rsidRDefault="00FF1C07" w:rsidP="00FF1C07">
      <w:pPr>
        <w:tabs>
          <w:tab w:val="left" w:pos="426"/>
        </w:tabs>
        <w:ind w:firstLineChars="100" w:firstLine="240"/>
        <w:rPr>
          <w:sz w:val="24"/>
        </w:rPr>
      </w:pPr>
      <w:r>
        <w:rPr>
          <w:rFonts w:hint="eastAsia"/>
          <w:sz w:val="24"/>
        </w:rPr>
        <w:t>（施行期日）</w:t>
      </w:r>
    </w:p>
    <w:p w:rsidR="00BD57C5" w:rsidRPr="00FF1C07" w:rsidRDefault="00FF1C07" w:rsidP="00FF1C07">
      <w:pPr>
        <w:rPr>
          <w:sz w:val="24"/>
        </w:rPr>
      </w:pPr>
      <w:r w:rsidRPr="00FF1C07">
        <w:rPr>
          <w:rFonts w:asciiTheme="minorEastAsia" w:hAnsiTheme="minorEastAsia" w:cs="ＭＳ" w:hint="eastAsia"/>
          <w:sz w:val="24"/>
        </w:rPr>
        <w:t>この要綱は、令和</w:t>
      </w:r>
      <w:r>
        <w:rPr>
          <w:rFonts w:asciiTheme="minorEastAsia" w:hAnsiTheme="minorEastAsia" w:cs="ＭＳ" w:hint="eastAsia"/>
          <w:sz w:val="24"/>
        </w:rPr>
        <w:t>６</w:t>
      </w:r>
      <w:r w:rsidRPr="00FF1C07">
        <w:rPr>
          <w:rFonts w:asciiTheme="minorEastAsia" w:hAnsiTheme="minorEastAsia" w:cs="ＭＳ" w:hint="eastAsia"/>
          <w:sz w:val="24"/>
        </w:rPr>
        <w:t>年４月１日から施行する。</w:t>
      </w:r>
    </w:p>
    <w:sectPr w:rsidR="00BD57C5" w:rsidRPr="00FF1C07" w:rsidSect="00731B14">
      <w:pgSz w:w="11906" w:h="16838" w:code="9"/>
      <w:pgMar w:top="1418" w:right="1701" w:bottom="1531" w:left="1701"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F74" w:rsidRDefault="00352F74" w:rsidP="005176BA">
      <w:r>
        <w:separator/>
      </w:r>
    </w:p>
  </w:endnote>
  <w:endnote w:type="continuationSeparator" w:id="0">
    <w:p w:rsidR="00352F74" w:rsidRDefault="00352F74" w:rsidP="0051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F74" w:rsidRDefault="00352F74" w:rsidP="005176BA">
      <w:r>
        <w:separator/>
      </w:r>
    </w:p>
  </w:footnote>
  <w:footnote w:type="continuationSeparator" w:id="0">
    <w:p w:rsidR="00352F74" w:rsidRDefault="00352F74" w:rsidP="00517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6B40"/>
    <w:multiLevelType w:val="hybridMultilevel"/>
    <w:tmpl w:val="592420BC"/>
    <w:lvl w:ilvl="0" w:tplc="A36A87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31"/>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38"/>
    <w:rsid w:val="00013BD1"/>
    <w:rsid w:val="00031FAC"/>
    <w:rsid w:val="000B61C6"/>
    <w:rsid w:val="000D0E3F"/>
    <w:rsid w:val="000D140B"/>
    <w:rsid w:val="00104A8C"/>
    <w:rsid w:val="00111A5B"/>
    <w:rsid w:val="00111CF1"/>
    <w:rsid w:val="001A7E93"/>
    <w:rsid w:val="001D062D"/>
    <w:rsid w:val="00241E35"/>
    <w:rsid w:val="002532E5"/>
    <w:rsid w:val="002B5064"/>
    <w:rsid w:val="002D0B62"/>
    <w:rsid w:val="002F2B7C"/>
    <w:rsid w:val="002F2BBA"/>
    <w:rsid w:val="00321138"/>
    <w:rsid w:val="003230C1"/>
    <w:rsid w:val="00347773"/>
    <w:rsid w:val="00352F74"/>
    <w:rsid w:val="00374F73"/>
    <w:rsid w:val="0038581B"/>
    <w:rsid w:val="003C1931"/>
    <w:rsid w:val="003E182A"/>
    <w:rsid w:val="003F603E"/>
    <w:rsid w:val="00437491"/>
    <w:rsid w:val="004424AA"/>
    <w:rsid w:val="004637DD"/>
    <w:rsid w:val="004A2516"/>
    <w:rsid w:val="004A4EE3"/>
    <w:rsid w:val="004E1D14"/>
    <w:rsid w:val="004E3C35"/>
    <w:rsid w:val="005018AF"/>
    <w:rsid w:val="005176BA"/>
    <w:rsid w:val="00561D16"/>
    <w:rsid w:val="0061337D"/>
    <w:rsid w:val="00625783"/>
    <w:rsid w:val="00670B9B"/>
    <w:rsid w:val="00676AED"/>
    <w:rsid w:val="0068485C"/>
    <w:rsid w:val="00721C1A"/>
    <w:rsid w:val="00731B14"/>
    <w:rsid w:val="00761BA2"/>
    <w:rsid w:val="007900B1"/>
    <w:rsid w:val="007C3B5B"/>
    <w:rsid w:val="007C4F9D"/>
    <w:rsid w:val="00814A0B"/>
    <w:rsid w:val="00816429"/>
    <w:rsid w:val="00833051"/>
    <w:rsid w:val="0084003A"/>
    <w:rsid w:val="00860F92"/>
    <w:rsid w:val="008F04F0"/>
    <w:rsid w:val="009158C6"/>
    <w:rsid w:val="00955AB3"/>
    <w:rsid w:val="0096123C"/>
    <w:rsid w:val="00991695"/>
    <w:rsid w:val="009E73C6"/>
    <w:rsid w:val="00A05524"/>
    <w:rsid w:val="00A13691"/>
    <w:rsid w:val="00A22C8D"/>
    <w:rsid w:val="00AD79E7"/>
    <w:rsid w:val="00AE7382"/>
    <w:rsid w:val="00B3337E"/>
    <w:rsid w:val="00BD57C5"/>
    <w:rsid w:val="00C372A9"/>
    <w:rsid w:val="00C415FE"/>
    <w:rsid w:val="00C55586"/>
    <w:rsid w:val="00C619F1"/>
    <w:rsid w:val="00C64756"/>
    <w:rsid w:val="00C965CE"/>
    <w:rsid w:val="00CB1A77"/>
    <w:rsid w:val="00CB1C51"/>
    <w:rsid w:val="00CB219B"/>
    <w:rsid w:val="00D54791"/>
    <w:rsid w:val="00D55D98"/>
    <w:rsid w:val="00D730E5"/>
    <w:rsid w:val="00D877DC"/>
    <w:rsid w:val="00DA6C7E"/>
    <w:rsid w:val="00DE6038"/>
    <w:rsid w:val="00DF7216"/>
    <w:rsid w:val="00E0081B"/>
    <w:rsid w:val="00E14AB8"/>
    <w:rsid w:val="00E80349"/>
    <w:rsid w:val="00E930DE"/>
    <w:rsid w:val="00ED57E1"/>
    <w:rsid w:val="00F3074C"/>
    <w:rsid w:val="00F3766E"/>
    <w:rsid w:val="00F728CA"/>
    <w:rsid w:val="00F80595"/>
    <w:rsid w:val="00FC0CA9"/>
    <w:rsid w:val="00FC6B47"/>
    <w:rsid w:val="00FF1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docId w15:val="{274E5D1F-E666-4BCD-9245-EE395E1A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6BA"/>
    <w:pPr>
      <w:tabs>
        <w:tab w:val="center" w:pos="4252"/>
        <w:tab w:val="right" w:pos="8504"/>
      </w:tabs>
      <w:snapToGrid w:val="0"/>
    </w:pPr>
  </w:style>
  <w:style w:type="character" w:customStyle="1" w:styleId="a4">
    <w:name w:val="ヘッダー (文字)"/>
    <w:basedOn w:val="a0"/>
    <w:link w:val="a3"/>
    <w:uiPriority w:val="99"/>
    <w:rsid w:val="005176BA"/>
  </w:style>
  <w:style w:type="paragraph" w:styleId="a5">
    <w:name w:val="footer"/>
    <w:basedOn w:val="a"/>
    <w:link w:val="a6"/>
    <w:uiPriority w:val="99"/>
    <w:unhideWhenUsed/>
    <w:rsid w:val="005176BA"/>
    <w:pPr>
      <w:tabs>
        <w:tab w:val="center" w:pos="4252"/>
        <w:tab w:val="right" w:pos="8504"/>
      </w:tabs>
      <w:snapToGrid w:val="0"/>
    </w:pPr>
  </w:style>
  <w:style w:type="character" w:customStyle="1" w:styleId="a6">
    <w:name w:val="フッター (文字)"/>
    <w:basedOn w:val="a0"/>
    <w:link w:val="a5"/>
    <w:uiPriority w:val="99"/>
    <w:rsid w:val="005176BA"/>
  </w:style>
  <w:style w:type="paragraph" w:styleId="a7">
    <w:name w:val="List Paragraph"/>
    <w:basedOn w:val="a"/>
    <w:uiPriority w:val="34"/>
    <w:qFormat/>
    <w:rsid w:val="00031FAC"/>
    <w:pPr>
      <w:ind w:leftChars="400" w:left="840"/>
    </w:pPr>
  </w:style>
  <w:style w:type="paragraph" w:styleId="a8">
    <w:name w:val="Balloon Text"/>
    <w:basedOn w:val="a"/>
    <w:link w:val="a9"/>
    <w:uiPriority w:val="99"/>
    <w:semiHidden/>
    <w:unhideWhenUsed/>
    <w:rsid w:val="00D547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4791"/>
    <w:rPr>
      <w:rFonts w:asciiTheme="majorHAnsi" w:eastAsiaTheme="majorEastAsia" w:hAnsiTheme="majorHAnsi" w:cstheme="majorBidi"/>
      <w:sz w:val="18"/>
      <w:szCs w:val="18"/>
    </w:rPr>
  </w:style>
  <w:style w:type="table" w:styleId="aa">
    <w:name w:val="Table Grid"/>
    <w:basedOn w:val="a1"/>
    <w:uiPriority w:val="59"/>
    <w:rsid w:val="004A2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5</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akezawa</dc:creator>
  <cp:lastModifiedBy>下関市情報政策課</cp:lastModifiedBy>
  <cp:revision>19</cp:revision>
  <cp:lastPrinted>2024-01-23T01:33:00Z</cp:lastPrinted>
  <dcterms:created xsi:type="dcterms:W3CDTF">2024-01-23T01:32:00Z</dcterms:created>
  <dcterms:modified xsi:type="dcterms:W3CDTF">2024-03-21T05:36:00Z</dcterms:modified>
</cp:coreProperties>
</file>