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r>
        <w:rPr>
          <w:rFonts w:hint="eastAsia"/>
          <w:spacing w:val="10"/>
          <w:kern w:val="0"/>
          <w:sz w:val="24"/>
          <w:fitText w:val="3360" w:id="1"/>
        </w:rPr>
        <w:t>入　　　札　　　公　　　</w:t>
      </w:r>
      <w:r>
        <w:rPr>
          <w:rFonts w:hint="eastAsia"/>
          <w:kern w:val="0"/>
          <w:sz w:val="24"/>
          <w:fitText w:val="3360" w:id="1"/>
        </w:rPr>
        <w:t>告</w:t>
      </w:r>
    </w:p>
    <w:p>
      <w:pPr>
        <w:pStyle w:val="0"/>
        <w:jc w:val="right"/>
        <w:rPr>
          <w:rFonts w:hint="default"/>
          <w:sz w:val="24"/>
        </w:rPr>
      </w:pPr>
      <w:r>
        <w:rPr>
          <w:rFonts w:hint="eastAsia"/>
          <w:kern w:val="0"/>
          <w:sz w:val="24"/>
        </w:rPr>
        <w:t>令和８年（</w:t>
      </w:r>
      <w:r>
        <w:rPr>
          <w:rFonts w:hint="eastAsia"/>
          <w:kern w:val="0"/>
          <w:sz w:val="24"/>
        </w:rPr>
        <w:t>2026</w:t>
      </w:r>
      <w:r>
        <w:rPr>
          <w:rFonts w:hint="eastAsia"/>
          <w:kern w:val="0"/>
          <w:sz w:val="24"/>
        </w:rPr>
        <w:t>年）４月１５</w:t>
      </w:r>
      <w:bookmarkStart w:id="0" w:name="_GoBack"/>
      <w:bookmarkEnd w:id="0"/>
      <w:r>
        <w:rPr>
          <w:rFonts w:hint="eastAsia"/>
          <w:kern w:val="0"/>
          <w:sz w:val="24"/>
        </w:rPr>
        <w:t>日</w:t>
      </w:r>
    </w:p>
    <w:p>
      <w:pPr>
        <w:pStyle w:val="0"/>
        <w:rPr>
          <w:rFonts w:hint="default"/>
          <w:sz w:val="24"/>
        </w:rPr>
      </w:pPr>
    </w:p>
    <w:p>
      <w:pPr>
        <w:pStyle w:val="0"/>
        <w:rPr>
          <w:rFonts w:hint="default"/>
          <w:sz w:val="24"/>
        </w:rPr>
      </w:pPr>
      <w:r>
        <w:rPr>
          <w:rFonts w:hint="eastAsia"/>
          <w:sz w:val="24"/>
        </w:rPr>
        <w:t>　条件付き一般競争入札を実施するので、地方自治法施行令（昭和２２年政令第１６号）</w:t>
      </w:r>
    </w:p>
    <w:p>
      <w:pPr>
        <w:pStyle w:val="0"/>
        <w:rPr>
          <w:rFonts w:hint="default"/>
          <w:sz w:val="24"/>
        </w:rPr>
      </w:pPr>
      <w:r>
        <w:rPr>
          <w:rFonts w:hint="eastAsia"/>
          <w:sz w:val="24"/>
        </w:rPr>
        <w:t>第１６７条の６の規定に基づき、下記のとおり告示する。</w:t>
      </w:r>
    </w:p>
    <w:p>
      <w:pPr>
        <w:pStyle w:val="0"/>
        <w:rPr>
          <w:rFonts w:hint="default"/>
          <w:sz w:val="24"/>
        </w:rPr>
      </w:pPr>
    </w:p>
    <w:p>
      <w:pPr>
        <w:pStyle w:val="0"/>
        <w:wordWrap w:val="0"/>
        <w:ind w:right="240"/>
        <w:jc w:val="right"/>
        <w:rPr>
          <w:rFonts w:hint="default"/>
          <w:sz w:val="24"/>
        </w:rPr>
      </w:pPr>
      <w:r>
        <w:rPr>
          <w:rFonts w:hint="eastAsia"/>
          <w:sz w:val="24"/>
        </w:rPr>
        <w:t>下関市役所豊浦総合支所長　永峰　猛</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業務名</w:t>
      </w:r>
    </w:p>
    <w:p>
      <w:pPr>
        <w:pStyle w:val="0"/>
        <w:rPr>
          <w:rFonts w:hint="default"/>
          <w:sz w:val="24"/>
        </w:rPr>
      </w:pPr>
      <w:r>
        <w:rPr>
          <w:rFonts w:hint="eastAsia"/>
          <w:sz w:val="24"/>
        </w:rPr>
        <w:t>　　　豊浦総合支所市民生活課公用自動車賃貸借業務</w:t>
      </w:r>
    </w:p>
    <w:p>
      <w:pPr>
        <w:pStyle w:val="0"/>
        <w:rPr>
          <w:rFonts w:hint="default"/>
          <w:sz w:val="24"/>
        </w:rPr>
      </w:pPr>
    </w:p>
    <w:p>
      <w:pPr>
        <w:pStyle w:val="0"/>
        <w:rPr>
          <w:rFonts w:hint="default"/>
          <w:sz w:val="24"/>
        </w:rPr>
      </w:pPr>
      <w:r>
        <w:rPr>
          <w:rFonts w:hint="eastAsia"/>
          <w:sz w:val="24"/>
        </w:rPr>
        <w:t>２　賃貸借車両及び仕様</w:t>
      </w:r>
    </w:p>
    <w:p>
      <w:pPr>
        <w:pStyle w:val="0"/>
        <w:rPr>
          <w:rFonts w:hint="default"/>
          <w:sz w:val="24"/>
        </w:rPr>
      </w:pPr>
      <w:r>
        <w:rPr>
          <w:rFonts w:hint="eastAsia"/>
          <w:sz w:val="24"/>
        </w:rPr>
        <w:t>　　　別紙１自動車仕様書のとおり</w:t>
      </w:r>
    </w:p>
    <w:p>
      <w:pPr>
        <w:pStyle w:val="0"/>
        <w:rPr>
          <w:rFonts w:hint="default"/>
          <w:color w:val="FF0000"/>
          <w:sz w:val="24"/>
        </w:rPr>
      </w:pPr>
    </w:p>
    <w:p>
      <w:pPr>
        <w:pStyle w:val="0"/>
        <w:rPr>
          <w:rFonts w:hint="default"/>
          <w:sz w:val="24"/>
        </w:rPr>
      </w:pPr>
      <w:r>
        <w:rPr>
          <w:rFonts w:hint="eastAsia"/>
          <w:sz w:val="24"/>
        </w:rPr>
        <w:t>３　契約期間等</w:t>
      </w:r>
    </w:p>
    <w:p>
      <w:pPr>
        <w:pStyle w:val="0"/>
        <w:rPr>
          <w:rFonts w:hint="default"/>
          <w:sz w:val="24"/>
        </w:rPr>
      </w:pPr>
      <w:r>
        <w:rPr>
          <w:rFonts w:hint="eastAsia"/>
          <w:sz w:val="24"/>
        </w:rPr>
        <w:t>　　　契約締結日から令和１３年４月３０日まで</w:t>
      </w:r>
    </w:p>
    <w:p>
      <w:pPr>
        <w:pStyle w:val="0"/>
        <w:rPr>
          <w:rFonts w:hint="default"/>
          <w:sz w:val="24"/>
        </w:rPr>
      </w:pPr>
      <w:r>
        <w:rPr>
          <w:rFonts w:hint="eastAsia"/>
          <w:sz w:val="24"/>
        </w:rPr>
        <w:t>　　　ただし、賃貸借期間は令和８年５月１日から令和１３年４月３０日まで（６０月）</w:t>
      </w:r>
    </w:p>
    <w:p>
      <w:pPr>
        <w:pStyle w:val="0"/>
        <w:rPr>
          <w:rFonts w:hint="default"/>
          <w:sz w:val="24"/>
        </w:rPr>
      </w:pPr>
      <w:r>
        <w:rPr>
          <w:rFonts w:hint="eastAsia"/>
          <w:sz w:val="24"/>
        </w:rPr>
        <w:t>　　　とする。</w:t>
      </w:r>
    </w:p>
    <w:p>
      <w:pPr>
        <w:pStyle w:val="0"/>
        <w:rPr>
          <w:rFonts w:hint="default"/>
          <w:sz w:val="24"/>
        </w:rPr>
      </w:pPr>
      <w:r>
        <w:rPr>
          <w:rFonts w:hint="eastAsia"/>
          <w:sz w:val="24"/>
        </w:rPr>
        <w:t>　【長期継続契約】</w:t>
      </w:r>
    </w:p>
    <w:p>
      <w:pPr>
        <w:pStyle w:val="0"/>
        <w:rPr>
          <w:rFonts w:hint="default"/>
          <w:sz w:val="24"/>
        </w:rPr>
      </w:pPr>
      <w:r>
        <w:rPr>
          <w:rFonts w:hint="eastAsia"/>
          <w:sz w:val="24"/>
        </w:rPr>
        <w:t>　　　地方自治法（昭和２２年法律第６７号）第２３４条の３の規定に基づく長期継続</w:t>
      </w:r>
    </w:p>
    <w:p>
      <w:pPr>
        <w:pStyle w:val="0"/>
        <w:rPr>
          <w:rFonts w:hint="default"/>
          <w:sz w:val="24"/>
        </w:rPr>
      </w:pPr>
      <w:r>
        <w:rPr>
          <w:rFonts w:hint="eastAsia"/>
          <w:sz w:val="24"/>
        </w:rPr>
        <w:t>　　　契約</w:t>
      </w:r>
    </w:p>
    <w:p>
      <w:pPr>
        <w:pStyle w:val="0"/>
        <w:rPr>
          <w:rFonts w:hint="default"/>
          <w:sz w:val="24"/>
        </w:rPr>
      </w:pPr>
      <w:r>
        <w:rPr>
          <w:rFonts w:hint="eastAsia"/>
          <w:sz w:val="24"/>
        </w:rPr>
        <w:t>　　　※ただし、長期継続契約の締結により、契約期間中の予算措置が当然に保証される</w:t>
      </w:r>
    </w:p>
    <w:p>
      <w:pPr>
        <w:pStyle w:val="0"/>
        <w:rPr>
          <w:rFonts w:hint="default"/>
          <w:sz w:val="24"/>
        </w:rPr>
      </w:pPr>
      <w:r>
        <w:rPr>
          <w:rFonts w:hint="eastAsia"/>
          <w:sz w:val="24"/>
        </w:rPr>
        <w:t>　　　　ものではなく、本契約締結日の属する年度の翌年度以降において歳入歳出予算の</w:t>
      </w:r>
    </w:p>
    <w:p>
      <w:pPr>
        <w:pStyle w:val="0"/>
        <w:rPr>
          <w:rFonts w:hint="default"/>
          <w:sz w:val="24"/>
        </w:rPr>
      </w:pPr>
      <w:r>
        <w:rPr>
          <w:rFonts w:hint="eastAsia"/>
          <w:sz w:val="24"/>
        </w:rPr>
        <w:t>　　　　当該金額について減額又は削除があった場合は、当該契約は変更し、又は解除す</w:t>
      </w:r>
    </w:p>
    <w:p>
      <w:pPr>
        <w:pStyle w:val="0"/>
        <w:rPr>
          <w:rFonts w:hint="default"/>
          <w:sz w:val="24"/>
        </w:rPr>
      </w:pPr>
      <w:r>
        <w:rPr>
          <w:rFonts w:hint="eastAsia"/>
          <w:sz w:val="24"/>
        </w:rPr>
        <w:t>　　　　る。</w:t>
      </w:r>
    </w:p>
    <w:p>
      <w:pPr>
        <w:pStyle w:val="0"/>
        <w:rPr>
          <w:rFonts w:hint="default"/>
          <w:color w:val="FF0000"/>
          <w:sz w:val="24"/>
        </w:rPr>
      </w:pPr>
    </w:p>
    <w:p>
      <w:pPr>
        <w:pStyle w:val="0"/>
        <w:rPr>
          <w:rFonts w:hint="default"/>
          <w:sz w:val="24"/>
        </w:rPr>
      </w:pPr>
      <w:r>
        <w:rPr>
          <w:rFonts w:hint="eastAsia"/>
          <w:sz w:val="24"/>
        </w:rPr>
        <w:t>４　入札参加条件</w:t>
      </w:r>
    </w:p>
    <w:p>
      <w:pPr>
        <w:pStyle w:val="15"/>
        <w:numPr>
          <w:ilvl w:val="0"/>
          <w:numId w:val="1"/>
        </w:numPr>
        <w:ind w:leftChars="0"/>
        <w:rPr>
          <w:rFonts w:hint="default"/>
          <w:sz w:val="24"/>
        </w:rPr>
      </w:pPr>
      <w:r>
        <w:rPr>
          <w:rFonts w:hint="eastAsia"/>
          <w:sz w:val="24"/>
        </w:rPr>
        <w:t>地方自治法施行令（昭和２２年政令第１６号）第１６７条の４の規定に該当しないこと。</w:t>
      </w:r>
    </w:p>
    <w:p>
      <w:pPr>
        <w:pStyle w:val="15"/>
        <w:numPr>
          <w:ilvl w:val="0"/>
          <w:numId w:val="1"/>
        </w:numPr>
        <w:ind w:leftChars="0"/>
        <w:rPr>
          <w:rFonts w:hint="default"/>
          <w:sz w:val="24"/>
        </w:rPr>
      </w:pPr>
      <w:r>
        <w:rPr>
          <w:rFonts w:hint="eastAsia"/>
          <w:sz w:val="24"/>
        </w:rPr>
        <w:t>告示日現在の下関市競争入札登録者のうち、「賃貸借（リース）」中「車両」に登録されており、地域区分が、「市内」、「準市内１」、「準市内２」のいずれかであること。</w:t>
      </w:r>
    </w:p>
    <w:p>
      <w:pPr>
        <w:pStyle w:val="15"/>
        <w:numPr>
          <w:ilvl w:val="0"/>
          <w:numId w:val="1"/>
        </w:numPr>
        <w:ind w:leftChars="0"/>
        <w:rPr>
          <w:rFonts w:hint="default"/>
          <w:sz w:val="24"/>
        </w:rPr>
      </w:pPr>
      <w:r>
        <w:rPr>
          <w:rFonts w:hint="eastAsia"/>
          <w:sz w:val="24"/>
        </w:rPr>
        <w:t>この告示の日から本業務入札日までの間に、下関市競争入札参加有資格者指名停止</w:t>
      </w:r>
    </w:p>
    <w:p>
      <w:pPr>
        <w:pStyle w:val="15"/>
        <w:ind w:left="720" w:leftChars="0"/>
        <w:rPr>
          <w:rFonts w:hint="default"/>
          <w:sz w:val="24"/>
        </w:rPr>
      </w:pPr>
      <w:r>
        <w:rPr>
          <w:rFonts w:hint="eastAsia"/>
          <w:sz w:val="24"/>
        </w:rPr>
        <w:t>等措置要綱に基づく指名停止等の措置を受けていないこと。</w:t>
      </w:r>
    </w:p>
    <w:p>
      <w:pPr>
        <w:pStyle w:val="15"/>
        <w:numPr>
          <w:ilvl w:val="0"/>
          <w:numId w:val="1"/>
        </w:numPr>
        <w:ind w:leftChars="0"/>
        <w:rPr>
          <w:rFonts w:hint="default"/>
          <w:sz w:val="24"/>
        </w:rPr>
      </w:pPr>
      <w:r>
        <w:rPr>
          <w:rFonts w:hint="eastAsia"/>
          <w:sz w:val="24"/>
        </w:rPr>
        <w:t>会社更生法（平成１４年法律第１５４号）に基づく更生手続開始の申し立て又は民</w:t>
      </w:r>
    </w:p>
    <w:p>
      <w:pPr>
        <w:pStyle w:val="15"/>
        <w:ind w:left="720" w:leftChars="0"/>
        <w:rPr>
          <w:rFonts w:hint="default"/>
          <w:sz w:val="24"/>
        </w:rPr>
      </w:pPr>
      <w:r>
        <w:rPr>
          <w:rFonts w:hint="eastAsia"/>
          <w:sz w:val="24"/>
        </w:rPr>
        <w:t>事再生法（平成１１年法律第２２５号）に基づく更生手続開始の申し立てがなされている者（民事再生法に基づく更生手続き開始の許可決定を受けかつその取り消しの決定を受けていない者をのぞく。）でないこと。</w:t>
      </w:r>
    </w:p>
    <w:p>
      <w:pPr>
        <w:pStyle w:val="15"/>
        <w:numPr>
          <w:ilvl w:val="0"/>
          <w:numId w:val="1"/>
        </w:numPr>
        <w:ind w:leftChars="0"/>
        <w:rPr>
          <w:rFonts w:hint="default"/>
          <w:sz w:val="24"/>
        </w:rPr>
      </w:pPr>
      <w:r>
        <w:rPr>
          <w:rFonts w:hint="eastAsia"/>
          <w:sz w:val="24"/>
        </w:rPr>
        <w:t>暴力団員による不当な行為の防止等に関する法律（平成３年法律第７７号）第２条</w:t>
      </w:r>
    </w:p>
    <w:p>
      <w:pPr>
        <w:pStyle w:val="15"/>
        <w:ind w:left="720" w:leftChars="0"/>
        <w:rPr>
          <w:rFonts w:hint="default"/>
          <w:sz w:val="24"/>
        </w:rPr>
      </w:pPr>
      <w:r>
        <w:rPr>
          <w:rFonts w:hint="eastAsia"/>
          <w:sz w:val="24"/>
        </w:rPr>
        <w:t>第６号に規定する暴力団員又は同条第２号に規定する暴力団若しくは暴力団員と密接な関係を有する者でないこと。</w:t>
      </w:r>
    </w:p>
    <w:p>
      <w:pPr>
        <w:pStyle w:val="15"/>
        <w:numPr>
          <w:ilvl w:val="0"/>
          <w:numId w:val="1"/>
        </w:numPr>
        <w:ind w:leftChars="0"/>
        <w:rPr>
          <w:rFonts w:hint="default"/>
          <w:sz w:val="24"/>
        </w:rPr>
      </w:pPr>
      <w:r>
        <w:rPr>
          <w:rFonts w:hint="eastAsia"/>
          <w:sz w:val="24"/>
        </w:rPr>
        <w:t>下関市に対して市税を滞納していないこと。</w:t>
      </w:r>
    </w:p>
    <w:p>
      <w:pPr>
        <w:pStyle w:val="15"/>
        <w:numPr>
          <w:ilvl w:val="0"/>
          <w:numId w:val="1"/>
        </w:numPr>
        <w:ind w:leftChars="0"/>
        <w:rPr>
          <w:rFonts w:hint="default"/>
          <w:sz w:val="24"/>
        </w:rPr>
      </w:pPr>
      <w:r>
        <w:rPr>
          <w:rFonts w:hint="eastAsia"/>
          <w:sz w:val="24"/>
        </w:rPr>
        <w:t>次項に示す入札参加資格確認申請手続きにおいて、滞りなく手続きが完了し入札参加資格を認められていること。</w:t>
      </w:r>
    </w:p>
    <w:p>
      <w:pPr>
        <w:pStyle w:val="0"/>
        <w:rPr>
          <w:rFonts w:hint="default"/>
          <w:sz w:val="24"/>
        </w:rPr>
      </w:pPr>
    </w:p>
    <w:p>
      <w:pPr>
        <w:pStyle w:val="0"/>
        <w:rPr>
          <w:rFonts w:hint="default"/>
          <w:sz w:val="24"/>
        </w:rPr>
      </w:pPr>
      <w:r>
        <w:rPr>
          <w:rFonts w:hint="eastAsia"/>
          <w:sz w:val="24"/>
        </w:rPr>
        <w:t>５　申請方法</w:t>
      </w:r>
    </w:p>
    <w:p>
      <w:pPr>
        <w:pStyle w:val="0"/>
        <w:rPr>
          <w:rFonts w:hint="default"/>
          <w:sz w:val="24"/>
        </w:rPr>
      </w:pPr>
      <w:r>
        <w:rPr>
          <w:rFonts w:hint="eastAsia"/>
          <w:sz w:val="24"/>
        </w:rPr>
        <w:t>　　　入札に参加しようとする者は、入札参加確認申請書（別紙２）及び添付書類（①、</w:t>
      </w:r>
    </w:p>
    <w:p>
      <w:pPr>
        <w:pStyle w:val="0"/>
        <w:rPr>
          <w:rFonts w:hint="default"/>
          <w:sz w:val="24"/>
        </w:rPr>
      </w:pPr>
      <w:r>
        <w:rPr>
          <w:rFonts w:hint="eastAsia"/>
          <w:sz w:val="24"/>
        </w:rPr>
        <w:t>　　　②、③）、その他関係書類を下関市役所豊浦総合支所市民生活課に提出すること。</w:t>
      </w:r>
    </w:p>
    <w:p>
      <w:pPr>
        <w:pStyle w:val="0"/>
        <w:rPr>
          <w:rFonts w:hint="default"/>
          <w:sz w:val="24"/>
        </w:rPr>
      </w:pPr>
      <w:r>
        <w:rPr>
          <w:rFonts w:hint="eastAsia"/>
          <w:sz w:val="24"/>
        </w:rPr>
        <w:t>　　　郵送の場合は、書留郵便物に限り受け付けるが、次項に示す期間内に必着のこと。</w:t>
      </w:r>
    </w:p>
    <w:p>
      <w:pPr>
        <w:pStyle w:val="15"/>
        <w:numPr>
          <w:ilvl w:val="0"/>
          <w:numId w:val="2"/>
        </w:numPr>
        <w:ind w:leftChars="0"/>
        <w:rPr>
          <w:rFonts w:hint="default"/>
          <w:sz w:val="24"/>
        </w:rPr>
      </w:pPr>
      <w:r>
        <w:rPr>
          <w:rFonts w:hint="eastAsia"/>
          <w:sz w:val="24"/>
        </w:rPr>
        <w:t>その他関係書類</w:t>
      </w:r>
    </w:p>
    <w:p>
      <w:pPr>
        <w:pStyle w:val="15"/>
        <w:ind w:left="1200" w:leftChars="0"/>
        <w:rPr>
          <w:rFonts w:hint="default"/>
          <w:sz w:val="24"/>
        </w:rPr>
      </w:pPr>
      <w:r>
        <w:rPr>
          <w:rFonts w:hint="eastAsia"/>
          <w:sz w:val="24"/>
        </w:rPr>
        <w:t>賃貸借車両の仕様が分かるカタログ等</w:t>
      </w:r>
    </w:p>
    <w:p>
      <w:pPr>
        <w:pStyle w:val="0"/>
        <w:rPr>
          <w:rFonts w:hint="default"/>
          <w:color w:val="FF0000"/>
          <w:sz w:val="24"/>
        </w:rPr>
      </w:pPr>
    </w:p>
    <w:p>
      <w:pPr>
        <w:pStyle w:val="0"/>
        <w:rPr>
          <w:rFonts w:hint="default"/>
          <w:sz w:val="24"/>
        </w:rPr>
      </w:pPr>
      <w:r>
        <w:rPr>
          <w:rFonts w:hint="eastAsia"/>
          <w:sz w:val="24"/>
        </w:rPr>
        <w:t>６　申請書の提出期限</w:t>
      </w:r>
    </w:p>
    <w:p>
      <w:pPr>
        <w:pStyle w:val="0"/>
        <w:rPr>
          <w:rFonts w:hint="default"/>
          <w:sz w:val="24"/>
        </w:rPr>
      </w:pPr>
      <w:r>
        <w:rPr>
          <w:rFonts w:hint="eastAsia"/>
          <w:sz w:val="24"/>
        </w:rPr>
        <w:t>（１）申請書提出期限　令和８年４月２０日（月）１５時まで</w:t>
      </w:r>
    </w:p>
    <w:p>
      <w:pPr>
        <w:pStyle w:val="0"/>
        <w:rPr>
          <w:rFonts w:hint="default"/>
          <w:sz w:val="24"/>
        </w:rPr>
      </w:pPr>
      <w:r>
        <w:rPr>
          <w:rFonts w:hint="eastAsia"/>
          <w:sz w:val="24"/>
        </w:rPr>
        <w:t>（２）提出先　　　　　〒７５９－６３０１</w:t>
      </w:r>
    </w:p>
    <w:p>
      <w:pPr>
        <w:pStyle w:val="0"/>
        <w:rPr>
          <w:rFonts w:hint="default"/>
          <w:sz w:val="24"/>
        </w:rPr>
      </w:pPr>
      <w:r>
        <w:rPr>
          <w:rFonts w:hint="eastAsia"/>
          <w:sz w:val="24"/>
        </w:rPr>
        <w:t>　　　　　　　　　　　下関市豊浦町大字川棚６８９５－１</w:t>
      </w:r>
    </w:p>
    <w:p>
      <w:pPr>
        <w:pStyle w:val="0"/>
        <w:rPr>
          <w:rFonts w:hint="default"/>
          <w:sz w:val="24"/>
        </w:rPr>
      </w:pPr>
      <w:r>
        <w:rPr>
          <w:rFonts w:hint="eastAsia"/>
          <w:sz w:val="24"/>
        </w:rPr>
        <w:t>　　　　　　　　　　　下関市役所豊浦総合支所市民生活課環境衛生係</w:t>
      </w:r>
    </w:p>
    <w:p>
      <w:pPr>
        <w:pStyle w:val="0"/>
        <w:rPr>
          <w:rFonts w:hint="default"/>
          <w:color w:val="FF0000"/>
          <w:sz w:val="24"/>
        </w:rPr>
      </w:pPr>
    </w:p>
    <w:p>
      <w:pPr>
        <w:pStyle w:val="0"/>
        <w:rPr>
          <w:rFonts w:hint="default"/>
          <w:sz w:val="24"/>
        </w:rPr>
      </w:pPr>
      <w:r>
        <w:rPr>
          <w:rFonts w:hint="eastAsia"/>
          <w:sz w:val="24"/>
        </w:rPr>
        <w:t>７　入札参加資格確認結果の通知</w:t>
      </w:r>
    </w:p>
    <w:p>
      <w:pPr>
        <w:pStyle w:val="0"/>
        <w:ind w:left="480" w:hanging="480" w:hangingChars="200"/>
        <w:rPr>
          <w:rFonts w:hint="default"/>
          <w:sz w:val="24"/>
        </w:rPr>
      </w:pPr>
      <w:r>
        <w:rPr>
          <w:rFonts w:hint="eastAsia"/>
          <w:sz w:val="24"/>
        </w:rPr>
        <w:t>　　入札参加資格の審査決定は、入札参加資格確認通知書（別紙４）により、令和８年４月２３日（木）までにファクシミリを使用して通知する。</w:t>
      </w:r>
    </w:p>
    <w:p>
      <w:pPr>
        <w:pStyle w:val="0"/>
        <w:rPr>
          <w:rFonts w:hint="default"/>
          <w:color w:val="FF0000"/>
          <w:sz w:val="24"/>
        </w:rPr>
      </w:pPr>
    </w:p>
    <w:p>
      <w:pPr>
        <w:pStyle w:val="0"/>
        <w:rPr>
          <w:rFonts w:hint="default"/>
          <w:sz w:val="24"/>
        </w:rPr>
      </w:pPr>
      <w:r>
        <w:rPr>
          <w:rFonts w:hint="eastAsia"/>
          <w:sz w:val="24"/>
        </w:rPr>
        <w:t>８　質問の方法</w:t>
      </w:r>
    </w:p>
    <w:p>
      <w:pPr>
        <w:pStyle w:val="15"/>
        <w:numPr>
          <w:ilvl w:val="0"/>
          <w:numId w:val="3"/>
        </w:numPr>
        <w:ind w:leftChars="0"/>
        <w:rPr>
          <w:rFonts w:hint="default"/>
          <w:sz w:val="24"/>
        </w:rPr>
      </w:pPr>
      <w:r>
        <w:rPr>
          <w:rFonts w:hint="eastAsia"/>
          <w:sz w:val="24"/>
        </w:rPr>
        <w:t>本契約に関する質問は、下関市役所豊浦総合支所市民生活課宛に電子メール又はファクシミリにて送付すること。</w:t>
      </w:r>
    </w:p>
    <w:p>
      <w:pPr>
        <w:pStyle w:val="15"/>
        <w:ind w:left="720" w:leftChars="0" w:firstLine="240" w:firstLineChars="100"/>
        <w:rPr>
          <w:rFonts w:hint="default"/>
          <w:sz w:val="24"/>
        </w:rPr>
      </w:pPr>
      <w:r>
        <w:rPr>
          <w:rFonts w:hint="eastAsia"/>
          <w:sz w:val="24"/>
        </w:rPr>
        <w:t>電子メール　</w:t>
      </w:r>
      <w:r>
        <w:rPr>
          <w:rFonts w:hint="eastAsia"/>
        </w:rPr>
        <w:fldChar w:fldCharType="begin"/>
      </w:r>
      <w:r>
        <w:rPr>
          <w:rFonts w:hint="eastAsia"/>
        </w:rPr>
        <w:instrText xml:space="preserve"> HYPERLINK "mailto:tukenkou@city.shimonoseki.yamaguchi.jp"</w:instrText>
      </w:r>
      <w:r>
        <w:rPr>
          <w:rFonts w:hint="eastAsia"/>
        </w:rPr>
        <w:fldChar w:fldCharType="separate"/>
      </w:r>
      <w:r>
        <w:rPr>
          <w:rStyle w:val="16"/>
          <w:rFonts w:hint="eastAsia"/>
          <w:color w:val="auto"/>
          <w:sz w:val="24"/>
        </w:rPr>
        <w:t>tukenkou@city.shimonoseki.yamaguchi.jp</w:t>
      </w:r>
      <w:r>
        <w:rPr>
          <w:rFonts w:hint="eastAsia"/>
        </w:rPr>
        <w:fldChar w:fldCharType="end"/>
      </w:r>
    </w:p>
    <w:p>
      <w:pPr>
        <w:pStyle w:val="15"/>
        <w:ind w:left="720" w:leftChars="0" w:firstLine="240" w:firstLineChars="100"/>
        <w:rPr>
          <w:rFonts w:hint="default"/>
          <w:sz w:val="24"/>
        </w:rPr>
      </w:pPr>
      <w:r>
        <w:rPr>
          <w:rFonts w:hint="eastAsia"/>
          <w:sz w:val="24"/>
        </w:rPr>
        <w:t>FAX</w:t>
      </w:r>
      <w:r>
        <w:rPr>
          <w:rFonts w:hint="eastAsia"/>
          <w:sz w:val="24"/>
        </w:rPr>
        <w:t>番号　</w:t>
      </w:r>
      <w:r>
        <w:rPr>
          <w:rFonts w:hint="eastAsia"/>
          <w:sz w:val="24"/>
        </w:rPr>
        <w:t xml:space="preserve"> </w:t>
      </w:r>
      <w:r>
        <w:rPr>
          <w:rFonts w:hint="eastAsia"/>
          <w:sz w:val="24"/>
        </w:rPr>
        <w:t>０８３－７７２－０７１１</w:t>
      </w:r>
    </w:p>
    <w:p>
      <w:pPr>
        <w:pStyle w:val="15"/>
        <w:numPr>
          <w:ilvl w:val="0"/>
          <w:numId w:val="3"/>
        </w:numPr>
        <w:ind w:leftChars="0"/>
        <w:rPr>
          <w:rFonts w:hint="default"/>
          <w:sz w:val="24"/>
        </w:rPr>
      </w:pPr>
      <w:r>
        <w:rPr>
          <w:rFonts w:hint="eastAsia"/>
          <w:sz w:val="24"/>
        </w:rPr>
        <w:t>質問の期限は、令和８年４月２１日（火）１５時までとする。</w:t>
      </w:r>
    </w:p>
    <w:p>
      <w:pPr>
        <w:pStyle w:val="15"/>
        <w:numPr>
          <w:ilvl w:val="0"/>
          <w:numId w:val="3"/>
        </w:numPr>
        <w:ind w:leftChars="0"/>
        <w:rPr>
          <w:rFonts w:hint="default"/>
          <w:sz w:val="24"/>
        </w:rPr>
      </w:pPr>
      <w:r>
        <w:rPr>
          <w:rFonts w:hint="eastAsia"/>
          <w:sz w:val="24"/>
        </w:rPr>
        <w:t>質問の回答は、後日速やかに質問提出者のみに電子メール又はファクシミリにより</w:t>
      </w:r>
    </w:p>
    <w:p>
      <w:pPr>
        <w:pStyle w:val="15"/>
        <w:ind w:left="720" w:leftChars="0"/>
        <w:rPr>
          <w:rFonts w:hint="default"/>
          <w:sz w:val="24"/>
        </w:rPr>
      </w:pPr>
      <w:r>
        <w:rPr>
          <w:rFonts w:hint="eastAsia"/>
          <w:sz w:val="24"/>
        </w:rPr>
        <w:t>回答する。</w:t>
      </w:r>
    </w:p>
    <w:p>
      <w:pPr>
        <w:pStyle w:val="0"/>
        <w:rPr>
          <w:rFonts w:hint="default"/>
          <w:color w:val="FF0000"/>
          <w:sz w:val="24"/>
        </w:rPr>
      </w:pPr>
    </w:p>
    <w:p>
      <w:pPr>
        <w:pStyle w:val="0"/>
        <w:rPr>
          <w:rFonts w:hint="default"/>
          <w:sz w:val="24"/>
        </w:rPr>
      </w:pPr>
      <w:r>
        <w:rPr>
          <w:rFonts w:hint="eastAsia"/>
          <w:sz w:val="24"/>
        </w:rPr>
        <w:t>９　入札日時等</w:t>
      </w:r>
    </w:p>
    <w:p>
      <w:pPr>
        <w:pStyle w:val="15"/>
        <w:numPr>
          <w:ilvl w:val="0"/>
          <w:numId w:val="4"/>
        </w:numPr>
        <w:ind w:leftChars="0"/>
        <w:rPr>
          <w:rFonts w:hint="default"/>
          <w:sz w:val="24"/>
        </w:rPr>
      </w:pPr>
      <w:r>
        <w:rPr>
          <w:rFonts w:hint="eastAsia"/>
          <w:sz w:val="24"/>
        </w:rPr>
        <w:t>入札日時　令和８年４月２８日（火）１０時００分</w:t>
      </w:r>
    </w:p>
    <w:p>
      <w:pPr>
        <w:pStyle w:val="15"/>
        <w:numPr>
          <w:ilvl w:val="0"/>
          <w:numId w:val="4"/>
        </w:numPr>
        <w:ind w:leftChars="0"/>
        <w:rPr>
          <w:rFonts w:hint="default"/>
          <w:sz w:val="24"/>
        </w:rPr>
      </w:pPr>
      <w:r>
        <w:rPr>
          <w:rFonts w:hint="eastAsia"/>
          <w:sz w:val="24"/>
        </w:rPr>
        <w:t>入札場所　豊浦総合支所２階大会議室</w:t>
      </w:r>
    </w:p>
    <w:p>
      <w:pPr>
        <w:pStyle w:val="0"/>
        <w:rPr>
          <w:rFonts w:hint="default"/>
          <w:sz w:val="24"/>
        </w:rPr>
      </w:pPr>
    </w:p>
    <w:p>
      <w:pPr>
        <w:pStyle w:val="0"/>
        <w:rPr>
          <w:rFonts w:hint="default"/>
          <w:sz w:val="24"/>
        </w:rPr>
      </w:pPr>
      <w:r>
        <w:rPr>
          <w:rFonts w:hint="eastAsia"/>
          <w:sz w:val="24"/>
        </w:rPr>
        <w:t>１０　入札保証金</w:t>
      </w:r>
    </w:p>
    <w:p>
      <w:pPr>
        <w:pStyle w:val="0"/>
        <w:rPr>
          <w:rFonts w:hint="default"/>
          <w:sz w:val="24"/>
        </w:rPr>
      </w:pPr>
      <w:r>
        <w:rPr>
          <w:rFonts w:hint="eastAsia"/>
          <w:sz w:val="24"/>
        </w:rPr>
        <w:t>　　　下関市契約規則による。ただし、納付が必要である者については、後日通知する。</w:t>
      </w:r>
    </w:p>
    <w:p>
      <w:pPr>
        <w:pStyle w:val="0"/>
        <w:rPr>
          <w:rFonts w:hint="default"/>
          <w:color w:val="FF0000"/>
          <w:sz w:val="24"/>
        </w:rPr>
      </w:pPr>
    </w:p>
    <w:p>
      <w:pPr>
        <w:pStyle w:val="0"/>
        <w:rPr>
          <w:rFonts w:hint="default"/>
          <w:sz w:val="24"/>
        </w:rPr>
      </w:pPr>
      <w:r>
        <w:rPr>
          <w:rFonts w:hint="eastAsia"/>
          <w:sz w:val="24"/>
        </w:rPr>
        <w:t>１１　入札方法</w:t>
      </w:r>
    </w:p>
    <w:p>
      <w:pPr>
        <w:pStyle w:val="15"/>
        <w:numPr>
          <w:ilvl w:val="0"/>
          <w:numId w:val="5"/>
        </w:numPr>
        <w:ind w:leftChars="0"/>
        <w:rPr>
          <w:rFonts w:hint="default"/>
          <w:sz w:val="24"/>
        </w:rPr>
      </w:pPr>
      <w:r>
        <w:rPr>
          <w:rFonts w:hint="eastAsia"/>
          <w:sz w:val="24"/>
        </w:rPr>
        <w:t>入札においては、入札書（別紙５）を使用すること。</w:t>
      </w:r>
    </w:p>
    <w:p>
      <w:pPr>
        <w:pStyle w:val="0"/>
        <w:ind w:left="720" w:hanging="720"/>
        <w:rPr>
          <w:rFonts w:hint="default"/>
          <w:sz w:val="24"/>
        </w:rPr>
      </w:pPr>
      <w:r>
        <w:rPr>
          <w:rFonts w:hint="eastAsia"/>
          <w:sz w:val="24"/>
        </w:rPr>
        <w:t>（２）入札額は、６０月間にかかる賃貸借料金の総額とし、消費税及び地方消費税相当額を含まない金額を記入すること。</w:t>
      </w:r>
    </w:p>
    <w:p>
      <w:pPr>
        <w:pStyle w:val="0"/>
        <w:ind w:left="720" w:hanging="720"/>
        <w:rPr>
          <w:rFonts w:hint="default"/>
          <w:sz w:val="24"/>
        </w:rPr>
      </w:pPr>
      <w:r>
        <w:rPr>
          <w:rFonts w:hint="eastAsia"/>
          <w:sz w:val="24"/>
        </w:rPr>
        <w:t>（３）郵便による入札は認めない。</w:t>
      </w:r>
    </w:p>
    <w:p>
      <w:pPr>
        <w:pStyle w:val="0"/>
        <w:ind w:left="720" w:hanging="720"/>
        <w:rPr>
          <w:rFonts w:hint="default"/>
          <w:sz w:val="24"/>
        </w:rPr>
      </w:pPr>
      <w:r>
        <w:rPr>
          <w:rFonts w:hint="eastAsia"/>
          <w:sz w:val="24"/>
        </w:rPr>
        <w:t>（４）代理人に入札させるときは、委任状（別紙６）を提出すること。</w:t>
      </w:r>
    </w:p>
    <w:p>
      <w:pPr>
        <w:pStyle w:val="0"/>
        <w:ind w:left="720" w:hanging="720"/>
        <w:rPr>
          <w:rFonts w:hint="default"/>
          <w:sz w:val="24"/>
        </w:rPr>
      </w:pPr>
      <w:r>
        <w:rPr>
          <w:rFonts w:hint="eastAsia"/>
          <w:sz w:val="24"/>
        </w:rPr>
        <w:t>（５）入札会場への入場は、１入札者（個人、法人を問わない）につき１名とする。</w:t>
      </w:r>
    </w:p>
    <w:p>
      <w:pPr>
        <w:pStyle w:val="0"/>
        <w:ind w:left="720" w:hanging="720"/>
        <w:rPr>
          <w:rFonts w:hint="default"/>
          <w:sz w:val="24"/>
        </w:rPr>
      </w:pPr>
      <w:r>
        <w:rPr>
          <w:rFonts w:hint="eastAsia"/>
          <w:sz w:val="24"/>
        </w:rPr>
        <w:t>（６）落札価格は、入札書に記載された金額に当該金額の１０パーセントに相当する額を加算した金額とする。当該金額に１円未満の端数があるときは、その端数金額を切り捨てるものとする。</w:t>
      </w:r>
    </w:p>
    <w:p>
      <w:pPr>
        <w:pStyle w:val="0"/>
        <w:ind w:left="720" w:hanging="720"/>
        <w:rPr>
          <w:rFonts w:hint="default"/>
          <w:color w:val="FF0000"/>
          <w:sz w:val="24"/>
        </w:rPr>
      </w:pPr>
    </w:p>
    <w:p>
      <w:pPr>
        <w:pStyle w:val="0"/>
        <w:ind w:left="720" w:hanging="720"/>
        <w:rPr>
          <w:rFonts w:hint="default"/>
          <w:sz w:val="24"/>
        </w:rPr>
      </w:pPr>
      <w:r>
        <w:rPr>
          <w:rFonts w:hint="eastAsia"/>
          <w:sz w:val="24"/>
        </w:rPr>
        <w:t>１２　その他</w:t>
      </w:r>
    </w:p>
    <w:p>
      <w:pPr>
        <w:pStyle w:val="0"/>
        <w:ind w:left="720" w:hanging="720"/>
        <w:rPr>
          <w:rFonts w:hint="default"/>
          <w:sz w:val="24"/>
        </w:rPr>
      </w:pPr>
      <w:r>
        <w:rPr>
          <w:rFonts w:hint="eastAsia"/>
          <w:sz w:val="24"/>
        </w:rPr>
        <w:t>（１）入札参加資格確認審査を行った者のうち、入札参加資格がないと認められた者はその通知を受けた日の翌日（休日の場合はその翌日）までに書面を下関市役所豊浦総合支所市民生活課に持参することにより、その理由について説明を求めることができる。</w:t>
      </w:r>
    </w:p>
    <w:p>
      <w:pPr>
        <w:pStyle w:val="0"/>
        <w:rPr>
          <w:rFonts w:hint="default"/>
          <w:sz w:val="24"/>
        </w:rPr>
      </w:pPr>
      <w:r>
        <w:rPr>
          <w:rFonts w:hint="eastAsia"/>
          <w:sz w:val="24"/>
        </w:rPr>
        <w:t>（２）（１）に対する回答は、説明を求めた者に対し、速やかに回答する。</w:t>
      </w:r>
    </w:p>
    <w:p>
      <w:pPr>
        <w:pStyle w:val="0"/>
        <w:rPr>
          <w:rFonts w:hint="default"/>
          <w:sz w:val="24"/>
        </w:rPr>
      </w:pPr>
      <w:r>
        <w:rPr>
          <w:rFonts w:hint="eastAsia"/>
          <w:sz w:val="24"/>
        </w:rPr>
        <w:t>（３）入札参加者が入札日までに入札条件を満たさなくなった場合は、入札に参加できな</w:t>
      </w:r>
    </w:p>
    <w:p>
      <w:pPr>
        <w:pStyle w:val="0"/>
        <w:rPr>
          <w:rFonts w:hint="default"/>
          <w:sz w:val="24"/>
        </w:rPr>
      </w:pPr>
      <w:r>
        <w:rPr>
          <w:rFonts w:hint="eastAsia"/>
          <w:sz w:val="24"/>
        </w:rPr>
        <w:t>　　　い。</w:t>
      </w:r>
    </w:p>
    <w:p>
      <w:pPr>
        <w:pStyle w:val="0"/>
        <w:rPr>
          <w:rFonts w:hint="default"/>
          <w:sz w:val="24"/>
        </w:rPr>
      </w:pPr>
      <w:r>
        <w:rPr>
          <w:rFonts w:hint="eastAsia"/>
          <w:sz w:val="24"/>
        </w:rPr>
        <w:t>（４）次に掲げるいずれかに該当する入札は無効とする。</w:t>
      </w:r>
    </w:p>
    <w:p>
      <w:pPr>
        <w:pStyle w:val="0"/>
        <w:rPr>
          <w:rFonts w:hint="default"/>
          <w:sz w:val="24"/>
        </w:rPr>
      </w:pPr>
      <w:r>
        <w:rPr>
          <w:rFonts w:hint="eastAsia"/>
          <w:sz w:val="24"/>
        </w:rPr>
        <w:t>　　ア　入札保証金の納付が無いもの又はその不足するもの</w:t>
      </w:r>
    </w:p>
    <w:p>
      <w:pPr>
        <w:pStyle w:val="0"/>
        <w:rPr>
          <w:rFonts w:hint="default"/>
          <w:sz w:val="24"/>
        </w:rPr>
      </w:pPr>
      <w:r>
        <w:rPr>
          <w:rFonts w:hint="eastAsia"/>
          <w:sz w:val="24"/>
        </w:rPr>
        <w:t>　　イ　明瞭ではない入札書又は入札金額の判読できない入札書によりなされたもの</w:t>
      </w:r>
    </w:p>
    <w:p>
      <w:pPr>
        <w:pStyle w:val="0"/>
        <w:rPr>
          <w:rFonts w:hint="default"/>
          <w:sz w:val="24"/>
        </w:rPr>
      </w:pPr>
      <w:r>
        <w:rPr>
          <w:rFonts w:hint="eastAsia"/>
          <w:sz w:val="24"/>
        </w:rPr>
        <w:t>　　ウ　入札者の記名押印のないもの又は住所の記載のないもの</w:t>
      </w:r>
    </w:p>
    <w:p>
      <w:pPr>
        <w:pStyle w:val="0"/>
        <w:rPr>
          <w:rFonts w:hint="default"/>
          <w:sz w:val="24"/>
        </w:rPr>
      </w:pPr>
      <w:r>
        <w:rPr>
          <w:rFonts w:hint="eastAsia"/>
          <w:sz w:val="24"/>
        </w:rPr>
        <w:t>　　エ　無権代理人又は１人で２名以上の代理をした者がしたもの</w:t>
      </w:r>
    </w:p>
    <w:p>
      <w:pPr>
        <w:pStyle w:val="0"/>
        <w:ind w:left="960" w:hanging="960" w:hangingChars="400"/>
        <w:rPr>
          <w:rFonts w:hint="default"/>
          <w:sz w:val="24"/>
        </w:rPr>
      </w:pPr>
      <w:r>
        <w:rPr>
          <w:rFonts w:hint="eastAsia"/>
          <w:sz w:val="24"/>
        </w:rPr>
        <w:t>　　オ　入札に参加するものに必要な資格の無いもののした入札及び関係法令に定める条件に違反したもの</w:t>
      </w:r>
    </w:p>
    <w:p>
      <w:pPr>
        <w:pStyle w:val="0"/>
        <w:ind w:left="960" w:hanging="960" w:hangingChars="400"/>
        <w:rPr>
          <w:rFonts w:hint="default"/>
          <w:sz w:val="24"/>
        </w:rPr>
      </w:pPr>
      <w:r>
        <w:rPr>
          <w:rFonts w:hint="eastAsia"/>
          <w:sz w:val="24"/>
        </w:rPr>
        <w:t>（５）入札において、事故が起きたときや不正な行為があると認めたときは、入札を中止</w:t>
      </w:r>
    </w:p>
    <w:p>
      <w:pPr>
        <w:pStyle w:val="0"/>
        <w:ind w:left="960" w:hanging="960" w:hangingChars="400"/>
        <w:rPr>
          <w:rFonts w:hint="default"/>
          <w:sz w:val="24"/>
        </w:rPr>
      </w:pPr>
      <w:r>
        <w:rPr>
          <w:rFonts w:hint="eastAsia"/>
          <w:sz w:val="24"/>
        </w:rPr>
        <w:t>　　　し、又は延期する場合がある。</w:t>
      </w:r>
    </w:p>
    <w:p>
      <w:pPr>
        <w:pStyle w:val="0"/>
        <w:ind w:left="960" w:hanging="960" w:hangingChars="400"/>
        <w:rPr>
          <w:rFonts w:hint="default"/>
          <w:sz w:val="24"/>
        </w:rPr>
      </w:pPr>
      <w:r>
        <w:rPr>
          <w:rFonts w:hint="eastAsia"/>
          <w:sz w:val="24"/>
        </w:rPr>
        <w:t>（６）入札参加資格確認申請にかかる費用は、すべて申請者の負担とする。なお、入札参</w:t>
      </w:r>
    </w:p>
    <w:p>
      <w:pPr>
        <w:pStyle w:val="0"/>
        <w:ind w:left="960" w:hanging="960" w:hangingChars="400"/>
        <w:rPr>
          <w:rFonts w:hint="default"/>
          <w:sz w:val="24"/>
        </w:rPr>
      </w:pPr>
      <w:r>
        <w:rPr>
          <w:rFonts w:hint="eastAsia"/>
          <w:sz w:val="24"/>
        </w:rPr>
        <w:t>　　　加資格の有無に関わらず、申請書類は返還しない。</w:t>
      </w:r>
    </w:p>
    <w:p>
      <w:pPr>
        <w:pStyle w:val="0"/>
        <w:ind w:left="960" w:hanging="960" w:hangingChars="400"/>
        <w:rPr>
          <w:rFonts w:hint="default"/>
          <w:sz w:val="24"/>
        </w:rPr>
      </w:pPr>
      <w:r>
        <w:rPr>
          <w:rFonts w:hint="eastAsia"/>
          <w:sz w:val="24"/>
        </w:rPr>
        <w:t>（７）落札者が、契約時までに入札条件を満たさなくなったとき、又は指名停止措置を受</w:t>
      </w:r>
    </w:p>
    <w:p>
      <w:pPr>
        <w:pStyle w:val="0"/>
        <w:ind w:left="960" w:hanging="960" w:hangingChars="400"/>
        <w:rPr>
          <w:rFonts w:hint="default"/>
          <w:sz w:val="24"/>
        </w:rPr>
      </w:pPr>
      <w:r>
        <w:rPr>
          <w:rFonts w:hint="eastAsia"/>
          <w:sz w:val="24"/>
        </w:rPr>
        <w:t>　　　けたときは、落札決定を取り消し、契約を行わないものとする。</w:t>
      </w:r>
    </w:p>
    <w:p>
      <w:pPr>
        <w:pStyle w:val="0"/>
        <w:ind w:left="960" w:hanging="960" w:hangingChars="400"/>
        <w:rPr>
          <w:rFonts w:hint="default"/>
          <w:sz w:val="24"/>
        </w:rPr>
      </w:pPr>
      <w:r>
        <w:rPr>
          <w:rFonts w:hint="eastAsia"/>
          <w:sz w:val="24"/>
        </w:rPr>
        <w:t>（８）この入札において得た入札参加資格は、本告示に定められた入札期日をもって、そ</w:t>
      </w:r>
    </w:p>
    <w:p>
      <w:pPr>
        <w:pStyle w:val="0"/>
        <w:ind w:left="960" w:hanging="960" w:hangingChars="400"/>
        <w:rPr>
          <w:rFonts w:hint="default"/>
          <w:sz w:val="24"/>
        </w:rPr>
      </w:pPr>
      <w:r>
        <w:rPr>
          <w:rFonts w:hint="eastAsia"/>
          <w:sz w:val="24"/>
        </w:rPr>
        <w:t>　　　の効力を失う。</w:t>
      </w:r>
    </w:p>
    <w:p>
      <w:pPr>
        <w:pStyle w:val="0"/>
        <w:ind w:left="960" w:hanging="960" w:hangingChars="400"/>
        <w:rPr>
          <w:rFonts w:hint="default"/>
          <w:sz w:val="24"/>
        </w:rPr>
      </w:pPr>
      <w:r>
        <w:rPr>
          <w:rFonts w:hint="eastAsia"/>
          <w:sz w:val="24"/>
        </w:rPr>
        <w:t>（９）入札参加者は、開札後、入札条件の不知又は内容の不明を理由として、異議を申し</w:t>
      </w:r>
    </w:p>
    <w:p>
      <w:pPr>
        <w:pStyle w:val="0"/>
        <w:ind w:left="960" w:hanging="960" w:hangingChars="400"/>
        <w:rPr>
          <w:rFonts w:hint="default"/>
          <w:sz w:val="24"/>
        </w:rPr>
      </w:pPr>
      <w:r>
        <w:rPr>
          <w:rFonts w:hint="eastAsia"/>
          <w:sz w:val="24"/>
        </w:rPr>
        <w:t>　　　立てることはできない。</w:t>
      </w:r>
    </w:p>
    <w:p>
      <w:pPr>
        <w:pStyle w:val="0"/>
        <w:ind w:left="960" w:hanging="960" w:hangingChars="400"/>
        <w:rPr>
          <w:rFonts w:hint="default"/>
          <w:color w:val="FF0000"/>
          <w:sz w:val="24"/>
        </w:rPr>
      </w:pPr>
    </w:p>
    <w:p>
      <w:pPr>
        <w:pStyle w:val="0"/>
        <w:ind w:left="960" w:hanging="960" w:hangingChars="400"/>
        <w:rPr>
          <w:rFonts w:hint="default"/>
          <w:color w:val="FF0000"/>
          <w:sz w:val="24"/>
        </w:rPr>
      </w:pPr>
    </w:p>
    <w:p>
      <w:pPr>
        <w:pStyle w:val="0"/>
        <w:ind w:left="960" w:hanging="960" w:hangingChars="400"/>
        <w:rPr>
          <w:rFonts w:hint="default"/>
          <w:color w:val="FF0000"/>
          <w:sz w:val="24"/>
        </w:rPr>
      </w:pPr>
    </w:p>
    <w:p>
      <w:pPr>
        <w:pStyle w:val="0"/>
        <w:ind w:left="960" w:hanging="960" w:hangingChars="400"/>
        <w:rPr>
          <w:rFonts w:hint="default"/>
          <w:color w:val="FF0000"/>
          <w:sz w:val="24"/>
        </w:rPr>
      </w:pPr>
    </w:p>
    <w:p>
      <w:pPr>
        <w:pStyle w:val="0"/>
        <w:ind w:left="960" w:hanging="960" w:hangingChars="400"/>
        <w:rPr>
          <w:rFonts w:hint="default"/>
          <w:sz w:val="24"/>
        </w:rPr>
      </w:pPr>
      <w:r>
        <w:rPr>
          <w:rFonts w:hint="eastAsia"/>
          <w:sz w:val="24"/>
        </w:rPr>
        <w:t>１３　問い合わせ先</w:t>
      </w:r>
    </w:p>
    <w:p>
      <w:pPr>
        <w:pStyle w:val="0"/>
        <w:ind w:left="960" w:hanging="960" w:hangingChars="400"/>
        <w:rPr>
          <w:rFonts w:hint="default"/>
          <w:sz w:val="24"/>
        </w:rPr>
      </w:pPr>
      <w:r>
        <w:rPr>
          <w:rFonts w:hint="eastAsia"/>
          <w:sz w:val="24"/>
        </w:rPr>
        <w:t>　　　〒７５９－６３０１</w:t>
      </w:r>
    </w:p>
    <w:p>
      <w:pPr>
        <w:pStyle w:val="0"/>
        <w:ind w:left="960" w:hanging="960" w:hangingChars="400"/>
        <w:rPr>
          <w:rFonts w:hint="default"/>
          <w:sz w:val="24"/>
        </w:rPr>
      </w:pPr>
      <w:r>
        <w:rPr>
          <w:rFonts w:hint="eastAsia"/>
          <w:sz w:val="24"/>
        </w:rPr>
        <w:t>　　　下関市豊浦町大字川棚６８９５－１</w:t>
      </w:r>
    </w:p>
    <w:p>
      <w:pPr>
        <w:pStyle w:val="0"/>
        <w:ind w:left="960" w:hanging="960" w:hangingChars="400"/>
        <w:rPr>
          <w:rFonts w:hint="default"/>
          <w:sz w:val="24"/>
        </w:rPr>
      </w:pPr>
      <w:r>
        <w:rPr>
          <w:rFonts w:hint="eastAsia"/>
          <w:sz w:val="24"/>
        </w:rPr>
        <w:t>　　　下関市役所豊浦総合支所市民生活課　担当：岡本・白井</w:t>
      </w:r>
    </w:p>
    <w:p>
      <w:pPr>
        <w:pStyle w:val="0"/>
        <w:ind w:left="960" w:hanging="960" w:hangingChars="400"/>
        <w:rPr>
          <w:rFonts w:hint="default"/>
          <w:sz w:val="24"/>
        </w:rPr>
      </w:pPr>
      <w:r>
        <w:rPr>
          <w:rFonts w:hint="eastAsia"/>
          <w:sz w:val="24"/>
        </w:rPr>
        <w:t>　　　電話　０８３－７７２－４０１７</w:t>
      </w:r>
    </w:p>
    <w:p>
      <w:pPr>
        <w:pStyle w:val="0"/>
        <w:ind w:left="960" w:hanging="960" w:hangingChars="400"/>
        <w:rPr>
          <w:rFonts w:hint="default"/>
          <w:sz w:val="24"/>
        </w:rPr>
      </w:pPr>
      <w:r>
        <w:rPr>
          <w:rFonts w:hint="eastAsia"/>
          <w:sz w:val="24"/>
        </w:rPr>
        <w:t>　　　</w:t>
      </w:r>
      <w:r>
        <w:rPr>
          <w:rFonts w:hint="eastAsia"/>
          <w:sz w:val="24"/>
        </w:rPr>
        <w:t>FAX</w:t>
      </w:r>
      <w:r>
        <w:rPr>
          <w:rFonts w:hint="eastAsia"/>
          <w:sz w:val="24"/>
        </w:rPr>
        <w:t>　０８３－７７２－０７１１</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D7AF026"/>
    <w:lvl w:ilvl="0" w:tplc="514A14F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F64A0854"/>
    <w:lvl w:ilvl="0" w:tplc="75D4D9BE">
      <w:start w:val="1"/>
      <w:numFmt w:val="decimalFullWidth"/>
      <w:lvlText w:val="（%1）"/>
      <w:lvlJc w:val="left"/>
      <w:pPr>
        <w:ind w:left="1200" w:hanging="72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nsid w:val="00000003"/>
    <w:multiLevelType w:val="hybridMultilevel"/>
    <w:tmpl w:val="95D0DF92"/>
    <w:lvl w:ilvl="0" w:tplc="5168535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A62455AE"/>
    <w:lvl w:ilvl="0" w:tplc="54F233C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A5624F30"/>
    <w:lvl w:ilvl="0" w:tplc="0CC410D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00FF" w:themeColor="hyperlink"/>
      <w:u w:val="single" w:color="auto"/>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4</Pages>
  <Words>8</Words>
  <Characters>2444</Characters>
  <Application>JUST Note</Application>
  <Lines>126</Lines>
  <Paragraphs>91</Paragraphs>
  <CharactersWithSpaces>2606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a350900</dc:creator>
  <cp:lastModifiedBy>白井　幹大</cp:lastModifiedBy>
  <cp:lastPrinted>2021-04-12T05:27:00Z</cp:lastPrinted>
  <dcterms:created xsi:type="dcterms:W3CDTF">2016-01-20T00:07:00Z</dcterms:created>
  <dcterms:modified xsi:type="dcterms:W3CDTF">2026-04-06T00:01:44Z</dcterms:modified>
  <cp:revision>35</cp:revision>
</cp:coreProperties>
</file>