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令和８年４月１５</w:t>
      </w:r>
      <w:bookmarkStart w:id="0" w:name="_GoBack"/>
      <w:bookmarkEnd w:id="0"/>
      <w:r>
        <w:rPr>
          <w:rFonts w:hint="eastAsia" w:ascii="ＭＳ 明朝" w:hAnsi="ＭＳ 明朝"/>
          <w:sz w:val="24"/>
        </w:rPr>
        <w:t>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観光地域づくり法人（ＤＭＯ）設立に伴う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調査・検討業務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業務実績調書（様式第３号）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</Words>
  <Characters>205</Characters>
  <Application>JUST Note</Application>
  <Lines>32</Lines>
  <Paragraphs>19</Paragraphs>
  <Company>下関市</Company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田中　洋一</cp:lastModifiedBy>
  <cp:lastPrinted>2015-03-20T10:32:00Z</cp:lastPrinted>
  <dcterms:created xsi:type="dcterms:W3CDTF">2019-05-10T02:23:00Z</dcterms:created>
  <dcterms:modified xsi:type="dcterms:W3CDTF">2026-04-11T02:54:02Z</dcterms:modified>
  <cp:revision>28</cp:revision>
</cp:coreProperties>
</file>