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wordWrap w:val="0"/>
        <w:ind w:right="240"/>
        <w:rPr>
          <w:rFonts w:hint="default"/>
        </w:rPr>
      </w:pPr>
      <w:r>
        <w:rPr>
          <w:rFonts w:hint="eastAsia"/>
        </w:rPr>
        <w:t>令和８</w:t>
      </w:r>
      <w:r>
        <w:rPr>
          <w:rFonts w:hint="eastAsia" w:ascii="ＭＳ 明朝" w:hAnsi="ＭＳ 明朝"/>
        </w:rPr>
        <w:t>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４月１５</w:t>
      </w:r>
      <w:r>
        <w:rPr>
          <w:rFonts w:hint="eastAsia"/>
        </w:rPr>
        <w:t>日</w:t>
      </w:r>
    </w:p>
    <w:p>
      <w:pPr>
        <w:pStyle w:val="17"/>
        <w:ind w:right="960"/>
        <w:jc w:val="both"/>
        <w:rPr>
          <w:rFonts w:hint="default"/>
        </w:rPr>
      </w:pPr>
    </w:p>
    <w:p>
      <w:pPr>
        <w:pStyle w:val="17"/>
        <w:ind w:right="-2"/>
        <w:jc w:val="both"/>
        <w:rPr>
          <w:rFonts w:hint="default"/>
        </w:rPr>
      </w:pPr>
      <w:r>
        <w:rPr>
          <w:rFonts w:hint="eastAsia"/>
        </w:rPr>
        <w:t>　条件付き一般競争入札を行うにあたり、地方自治法施行令（昭和２２年政令第１６号）第１６７条の６の規定に基づき、下記により公告する。</w:t>
      </w:r>
    </w:p>
    <w:p>
      <w:pPr>
        <w:pStyle w:val="17"/>
        <w:ind w:right="-2"/>
        <w:jc w:val="both"/>
        <w:rPr>
          <w:rFonts w:hint="default"/>
        </w:rPr>
      </w:pPr>
    </w:p>
    <w:p>
      <w:pPr>
        <w:pStyle w:val="17"/>
        <w:wordWrap w:val="0"/>
        <w:ind w:right="-2"/>
        <w:rPr>
          <w:rFonts w:hint="default"/>
        </w:rPr>
      </w:pPr>
      <w:r>
        <w:rPr>
          <w:rFonts w:hint="eastAsia"/>
        </w:rPr>
        <w:t>下関市長　前田　晋太郎　　</w:t>
      </w:r>
    </w:p>
    <w:p>
      <w:pPr>
        <w:pStyle w:val="17"/>
        <w:ind w:right="-2"/>
        <w:jc w:val="both"/>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１．業務名</w:t>
      </w:r>
      <w:r>
        <w:rPr>
          <w:rFonts w:hint="eastAsia"/>
        </w:rPr>
        <w:tab/>
      </w:r>
      <w:r>
        <w:rPr>
          <w:rFonts w:hint="eastAsia"/>
        </w:rPr>
        <w:tab/>
      </w:r>
      <w:r>
        <w:rPr>
          <w:rFonts w:hint="eastAsia"/>
        </w:rPr>
        <w:t>簡易誘導看板設置等業務</w:t>
      </w:r>
    </w:p>
    <w:p>
      <w:pPr>
        <w:pStyle w:val="0"/>
        <w:rPr>
          <w:rFonts w:hint="default"/>
        </w:rPr>
      </w:pPr>
      <w:r>
        <w:rPr>
          <w:rFonts w:hint="eastAsia"/>
        </w:rPr>
        <w:t>２．業務場所</w:t>
      </w:r>
      <w:r>
        <w:rPr>
          <w:rFonts w:hint="eastAsia"/>
        </w:rPr>
        <w:tab/>
      </w:r>
      <w:r>
        <w:rPr>
          <w:rFonts w:hint="eastAsia"/>
        </w:rPr>
        <w:tab/>
      </w:r>
      <w:r>
        <w:rPr>
          <w:rFonts w:hint="eastAsia"/>
        </w:rPr>
        <w:t>別図１のとおり</w:t>
      </w:r>
    </w:p>
    <w:p>
      <w:pPr>
        <w:pStyle w:val="0"/>
        <w:rPr>
          <w:rFonts w:hint="default"/>
        </w:rPr>
      </w:pPr>
      <w:r>
        <w:rPr>
          <w:rFonts w:hint="eastAsia"/>
        </w:rPr>
        <w:t>３．業務の内容</w:t>
      </w:r>
      <w:r>
        <w:rPr>
          <w:rFonts w:hint="eastAsia"/>
        </w:rPr>
        <w:tab/>
      </w:r>
      <w:r>
        <w:rPr>
          <w:rFonts w:hint="eastAsia"/>
        </w:rPr>
        <w:t>別紙１「特記仕様書」のとおり</w:t>
      </w:r>
    </w:p>
    <w:p>
      <w:pPr>
        <w:pStyle w:val="0"/>
        <w:rPr>
          <w:rFonts w:hint="default"/>
        </w:rPr>
      </w:pPr>
      <w:r>
        <w:rPr>
          <w:rFonts w:hint="eastAsia"/>
        </w:rPr>
        <w:t>４．業務期間</w:t>
      </w:r>
      <w:r>
        <w:rPr>
          <w:rFonts w:hint="eastAsia"/>
        </w:rPr>
        <w:tab/>
      </w:r>
      <w:r>
        <w:rPr>
          <w:rFonts w:hint="eastAsia"/>
        </w:rPr>
        <w:tab/>
      </w:r>
      <w:r>
        <w:rPr>
          <w:rFonts w:hint="eastAsia"/>
        </w:rPr>
        <w:t>契約締結の日から令和９</w:t>
      </w:r>
      <w:r>
        <w:rPr>
          <w:rFonts w:hint="eastAsia" w:ascii="ＭＳ 明朝" w:hAnsi="ＭＳ 明朝"/>
        </w:rPr>
        <w:t>年</w:t>
      </w:r>
      <w:r>
        <w:rPr>
          <w:rFonts w:hint="eastAsia" w:ascii="ＭＳ 明朝" w:hAnsi="ＭＳ 明朝"/>
        </w:rPr>
        <w:t>(2027</w:t>
      </w:r>
      <w:r>
        <w:rPr>
          <w:rFonts w:hint="eastAsia" w:ascii="ＭＳ 明朝" w:hAnsi="ＭＳ 明朝"/>
        </w:rPr>
        <w:t>年</w:t>
      </w:r>
      <w:r>
        <w:rPr>
          <w:rFonts w:hint="eastAsia" w:ascii="ＭＳ 明朝" w:hAnsi="ＭＳ 明朝"/>
        </w:rPr>
        <w:t>)</w:t>
      </w:r>
      <w:r>
        <w:rPr>
          <w:rFonts w:hint="eastAsia"/>
        </w:rPr>
        <w:t>３月３１日まで</w:t>
      </w:r>
    </w:p>
    <w:p>
      <w:pPr>
        <w:pStyle w:val="0"/>
        <w:rPr>
          <w:rFonts w:hint="default"/>
        </w:rPr>
      </w:pPr>
      <w:r>
        <w:rPr>
          <w:rFonts w:hint="eastAsia"/>
        </w:rPr>
        <w:t>５．入札条件</w:t>
      </w:r>
      <w:r>
        <w:rPr>
          <w:rFonts w:hint="eastAsia"/>
        </w:rPr>
        <w:tab/>
      </w:r>
      <w:r>
        <w:rPr>
          <w:rFonts w:hint="eastAsia"/>
        </w:rPr>
        <w:tab/>
      </w:r>
    </w:p>
    <w:p>
      <w:pPr>
        <w:pStyle w:val="0"/>
        <w:ind w:left="1920" w:hanging="1920" w:hangingChars="800"/>
        <w:rPr>
          <w:rFonts w:hint="default"/>
        </w:rPr>
      </w:pPr>
      <w:r>
        <w:rPr>
          <w:rFonts w:hint="eastAsia"/>
        </w:rPr>
        <w:t>（１）地方自治法施行令第１６７条の４の規定に該当しないこと。</w:t>
      </w:r>
    </w:p>
    <w:p>
      <w:pPr>
        <w:pStyle w:val="0"/>
        <w:ind w:left="425" w:hanging="425" w:hangingChars="177"/>
        <w:rPr>
          <w:rFonts w:hint="default"/>
        </w:rPr>
      </w:pPr>
      <w:r>
        <w:rPr>
          <w:rFonts w:hint="eastAsia"/>
        </w:rPr>
        <w:t>（２）公告の日から本業務入札までの間、下関市競争入札参加有資格者指名停止等措置要綱に基づく指名停止等の措置を受けていないこと。</w:t>
      </w:r>
    </w:p>
    <w:p>
      <w:pPr>
        <w:pStyle w:val="0"/>
        <w:ind w:left="425" w:hanging="425" w:hangingChars="177"/>
        <w:rPr>
          <w:rFonts w:hint="default"/>
        </w:rPr>
      </w:pPr>
      <w:r>
        <w:rPr>
          <w:rFonts w:hint="eastAsia"/>
        </w:rPr>
        <w:t>（３）会社更生法に基づく更生手続きの開始の申し立て又は民事再生法に基づく再生手続きの申し立てがなされている者（民事再生法に基づく再生計画の認可決定を受け、かつその取消の決定を受けていない者を除く。）でないこと。</w:t>
      </w:r>
    </w:p>
    <w:p>
      <w:pPr>
        <w:pStyle w:val="0"/>
        <w:ind w:left="425" w:hanging="425" w:hangingChars="177"/>
        <w:rPr>
          <w:rFonts w:hint="default"/>
        </w:rPr>
      </w:pPr>
      <w:r>
        <w:rPr>
          <w:rFonts w:hint="eastAsia"/>
        </w:rPr>
        <w:t>（４）公告日現在において、下関市業務委託契約に係る競争入札参加資格のうち、下関市物品・役務競争入札参加有資格者名簿の「企画製作（看板）」に登録があること。</w:t>
      </w:r>
    </w:p>
    <w:p>
      <w:pPr>
        <w:pStyle w:val="0"/>
        <w:ind w:left="425" w:hanging="425" w:hangingChars="177"/>
        <w:rPr>
          <w:rFonts w:hint="default"/>
        </w:rPr>
      </w:pPr>
      <w:r>
        <w:rPr>
          <w:rFonts w:hint="eastAsia"/>
        </w:rPr>
        <w:t>（５）設置した案内看板や横断幕等が損傷する等の問題が生じた場合に迅速な対応を必要とするため、下関市内に本社又は支店・営業所を有すること。</w:t>
      </w:r>
    </w:p>
    <w:p>
      <w:pPr>
        <w:pStyle w:val="0"/>
        <w:ind w:left="425" w:hanging="425" w:hangingChars="177"/>
        <w:rPr>
          <w:rFonts w:hint="default"/>
        </w:rPr>
      </w:pPr>
      <w:r>
        <w:rPr>
          <w:rFonts w:hint="eastAsia"/>
        </w:rPr>
        <w:t>（６）市税を滞納していないこと。</w:t>
      </w:r>
    </w:p>
    <w:p>
      <w:pPr>
        <w:pStyle w:val="0"/>
        <w:ind w:left="425" w:hanging="425" w:hangingChars="177"/>
        <w:rPr>
          <w:rFonts w:hint="default"/>
        </w:rPr>
      </w:pPr>
      <w:r>
        <w:rPr>
          <w:rFonts w:hint="eastAsia"/>
        </w:rPr>
        <w:t>（７）本業務委託に係る入札参加資格確認申請手続きにおいて、滞りなく手続きが完了し、入札参加資格を認められていること。</w:t>
      </w:r>
    </w:p>
    <w:p>
      <w:pPr>
        <w:pStyle w:val="0"/>
        <w:rPr>
          <w:rFonts w:hint="default"/>
        </w:rPr>
      </w:pPr>
    </w:p>
    <w:p>
      <w:pPr>
        <w:pStyle w:val="0"/>
        <w:rPr>
          <w:rFonts w:hint="default"/>
        </w:rPr>
      </w:pPr>
      <w:r>
        <w:rPr>
          <w:rFonts w:hint="eastAsia"/>
        </w:rPr>
        <w:t>６．申請方法</w:t>
      </w:r>
    </w:p>
    <w:p>
      <w:pPr>
        <w:pStyle w:val="0"/>
        <w:ind w:left="142" w:hanging="142" w:hangingChars="59"/>
        <w:rPr>
          <w:rFonts w:hint="default"/>
          <w:color w:val="000000" w:themeColor="text1"/>
        </w:rPr>
      </w:pPr>
      <w:r>
        <w:rPr>
          <w:rFonts w:hint="eastAsia"/>
        </w:rPr>
        <w:t>　「条件付き一般競争入札参加資格確</w:t>
      </w:r>
      <w:r>
        <w:rPr>
          <w:rFonts w:hint="eastAsia"/>
          <w:color w:val="000000" w:themeColor="text1"/>
        </w:rPr>
        <w:t>認申請書（様式１）」及び市税の「滞納なし証明書」（申請日前</w:t>
      </w:r>
      <w:r>
        <w:rPr>
          <w:rFonts w:hint="eastAsia"/>
          <w:color w:val="000000" w:themeColor="text1"/>
        </w:rPr>
        <w:t>3</w:t>
      </w:r>
      <w:r>
        <w:rPr>
          <w:rFonts w:hint="eastAsia"/>
          <w:color w:val="000000" w:themeColor="text1"/>
        </w:rPr>
        <w:t>カ月以内に発行されたもの）を下関市産業振興部産業振興課商業係に郵送または持参すること。</w:t>
      </w:r>
    </w:p>
    <w:p>
      <w:pPr>
        <w:pStyle w:val="0"/>
        <w:ind w:left="142" w:firstLine="240" w:firstLineChars="100"/>
        <w:rPr>
          <w:rFonts w:hint="default"/>
          <w:color w:val="000000" w:themeColor="text1"/>
        </w:rPr>
      </w:pPr>
      <w:r>
        <w:rPr>
          <w:rFonts w:hint="eastAsia"/>
          <w:color w:val="000000" w:themeColor="text1"/>
        </w:rPr>
        <w:t>（住所：〒７５０－０００６　下関市南部町２１－１９下関商工会館４階）</w:t>
      </w:r>
    </w:p>
    <w:p>
      <w:pPr>
        <w:pStyle w:val="0"/>
        <w:rPr>
          <w:rFonts w:hint="default"/>
        </w:rPr>
      </w:pPr>
      <w:r>
        <w:rPr>
          <w:rFonts w:hint="eastAsia"/>
          <w:color w:val="000000" w:themeColor="text1"/>
        </w:rPr>
        <w:t>　審査の結果は、別途「入札参加資格確認通知書（様式２）」</w:t>
      </w:r>
      <w:r>
        <w:rPr>
          <w:rFonts w:hint="eastAsia"/>
        </w:rPr>
        <w:t>により通知する。</w:t>
      </w:r>
    </w:p>
    <w:p>
      <w:pPr>
        <w:pStyle w:val="0"/>
        <w:rPr>
          <w:rFonts w:hint="default"/>
        </w:rPr>
      </w:pPr>
    </w:p>
    <w:p>
      <w:pPr>
        <w:pStyle w:val="0"/>
        <w:rPr>
          <w:rFonts w:hint="default"/>
        </w:rPr>
      </w:pPr>
      <w:r>
        <w:rPr>
          <w:rFonts w:hint="eastAsia"/>
        </w:rPr>
        <w:t>７．申請書提出期間</w:t>
      </w:r>
    </w:p>
    <w:p>
      <w:pPr>
        <w:pStyle w:val="0"/>
        <w:rPr>
          <w:rFonts w:hint="default"/>
        </w:rPr>
      </w:pPr>
      <w:r>
        <w:rPr>
          <w:rFonts w:hint="eastAsia"/>
        </w:rPr>
        <w:t>　令和８</w:t>
      </w:r>
      <w:r>
        <w:rPr>
          <w:rFonts w:hint="eastAsia" w:ascii="ＭＳ 明朝" w:hAnsi="ＭＳ 明朝"/>
        </w:rPr>
        <w:t>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４</w:t>
      </w:r>
      <w:r>
        <w:rPr>
          <w:rFonts w:hint="eastAsia"/>
        </w:rPr>
        <w:t>月２２日（水）午後３時までとする。</w:t>
      </w:r>
    </w:p>
    <w:p>
      <w:pPr>
        <w:pStyle w:val="0"/>
        <w:rPr>
          <w:rFonts w:hint="default"/>
        </w:rPr>
      </w:pPr>
      <w:r>
        <w:rPr>
          <w:rFonts w:hint="eastAsia"/>
        </w:rPr>
        <w:t>　なお、申請書及び添付書類に不備がある場合又は受付期間経過後は受理しない。</w:t>
      </w:r>
    </w:p>
    <w:p>
      <w:pPr>
        <w:pStyle w:val="0"/>
        <w:rPr>
          <w:rFonts w:hint="default"/>
        </w:rPr>
      </w:pPr>
    </w:p>
    <w:p>
      <w:pPr>
        <w:pStyle w:val="0"/>
        <w:rPr>
          <w:rFonts w:hint="default"/>
        </w:rPr>
      </w:pPr>
      <w:r>
        <w:rPr>
          <w:rFonts w:hint="eastAsia"/>
        </w:rPr>
        <w:t>８．質問の方法</w:t>
      </w:r>
    </w:p>
    <w:p>
      <w:pPr>
        <w:pStyle w:val="0"/>
        <w:rPr>
          <w:rFonts w:hint="default"/>
        </w:rPr>
      </w:pPr>
      <w:r>
        <w:rPr>
          <w:rFonts w:hint="eastAsia"/>
        </w:rPr>
        <w:t>　本業務に関する質問は、ファクシミリによること。</w:t>
      </w:r>
    </w:p>
    <w:p>
      <w:pPr>
        <w:pStyle w:val="0"/>
        <w:ind w:firstLine="240" w:firstLineChars="100"/>
        <w:rPr>
          <w:rFonts w:hint="default"/>
        </w:rPr>
      </w:pPr>
      <w:r>
        <w:rPr>
          <w:rFonts w:hint="eastAsia"/>
        </w:rPr>
        <w:t>（</w:t>
      </w:r>
      <w:r>
        <w:rPr>
          <w:rFonts w:hint="eastAsia"/>
        </w:rPr>
        <w:t>FAX</w:t>
      </w:r>
      <w:r>
        <w:rPr>
          <w:rFonts w:hint="eastAsia"/>
        </w:rPr>
        <w:t>：０８３－２３５－０９１０）</w:t>
      </w:r>
    </w:p>
    <w:p>
      <w:pPr>
        <w:pStyle w:val="0"/>
        <w:ind w:firstLine="240" w:firstLineChars="100"/>
        <w:rPr>
          <w:rFonts w:hint="default"/>
        </w:rPr>
      </w:pPr>
      <w:r>
        <w:rPr>
          <w:rFonts w:hint="eastAsia"/>
        </w:rPr>
        <w:t>受付期間は、令和８</w:t>
      </w:r>
      <w:r>
        <w:rPr>
          <w:rFonts w:hint="eastAsia" w:ascii="ＭＳ 明朝" w:hAnsi="ＭＳ 明朝"/>
        </w:rPr>
        <w:t>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４</w:t>
      </w:r>
      <w:r>
        <w:rPr>
          <w:rFonts w:hint="eastAsia"/>
        </w:rPr>
        <w:t>月２３日（木）午後３時までとする。</w:t>
      </w:r>
    </w:p>
    <w:p>
      <w:pPr>
        <w:pStyle w:val="0"/>
        <w:rPr>
          <w:rFonts w:hint="default"/>
          <w:color w:val="000000" w:themeColor="text1"/>
        </w:rPr>
      </w:pPr>
    </w:p>
    <w:p>
      <w:pPr>
        <w:pStyle w:val="0"/>
        <w:rPr>
          <w:rFonts w:hint="default"/>
          <w:color w:val="000000" w:themeColor="text1"/>
        </w:rPr>
      </w:pPr>
      <w:r>
        <w:rPr>
          <w:rFonts w:hint="eastAsia"/>
          <w:color w:val="000000" w:themeColor="text1"/>
        </w:rPr>
        <w:t>９．入札日時等</w:t>
      </w:r>
    </w:p>
    <w:p>
      <w:pPr>
        <w:pStyle w:val="0"/>
        <w:rPr>
          <w:rFonts w:hint="default"/>
          <w:color w:val="000000" w:themeColor="text1"/>
        </w:rPr>
      </w:pPr>
      <w:r>
        <w:rPr>
          <w:rFonts w:hint="eastAsia"/>
          <w:color w:val="000000" w:themeColor="text1"/>
        </w:rPr>
        <w:t>（１）入札日時</w:t>
      </w:r>
      <w:r>
        <w:rPr>
          <w:rFonts w:hint="eastAsia"/>
          <w:color w:val="000000" w:themeColor="text1"/>
        </w:rPr>
        <w:tab/>
      </w:r>
      <w:r>
        <w:rPr>
          <w:rFonts w:hint="eastAsia"/>
          <w:color w:val="000000" w:themeColor="text1"/>
        </w:rPr>
        <w:t>令和８</w:t>
      </w:r>
      <w:r>
        <w:rPr>
          <w:rFonts w:hint="eastAsia" w:ascii="ＭＳ 明朝" w:hAnsi="ＭＳ 明朝"/>
          <w:color w:val="000000" w:themeColor="text1"/>
        </w:rPr>
        <w:t>年</w:t>
      </w:r>
      <w:r>
        <w:rPr>
          <w:rFonts w:hint="eastAsia" w:ascii="ＭＳ 明朝" w:hAnsi="ＭＳ 明朝"/>
          <w:color w:val="000000" w:themeColor="text1"/>
        </w:rPr>
        <w:t>(2026</w:t>
      </w:r>
      <w:r>
        <w:rPr>
          <w:rFonts w:hint="eastAsia" w:ascii="ＭＳ 明朝" w:hAnsi="ＭＳ 明朝"/>
          <w:color w:val="000000" w:themeColor="text1"/>
        </w:rPr>
        <w:t>年</w:t>
      </w:r>
      <w:r>
        <w:rPr>
          <w:rFonts w:hint="eastAsia" w:ascii="ＭＳ 明朝" w:hAnsi="ＭＳ 明朝"/>
          <w:color w:val="000000" w:themeColor="text1"/>
        </w:rPr>
        <w:t>)</w:t>
      </w:r>
      <w:r>
        <w:rPr>
          <w:rFonts w:hint="eastAsia"/>
          <w:color w:val="000000" w:themeColor="text1"/>
        </w:rPr>
        <w:t>４月２４日（金）午後１</w:t>
      </w:r>
      <w:bookmarkStart w:id="0" w:name="_GoBack"/>
      <w:bookmarkEnd w:id="0"/>
      <w:r>
        <w:rPr>
          <w:rFonts w:hint="eastAsia"/>
          <w:color w:val="000000" w:themeColor="text1"/>
        </w:rPr>
        <w:t>時</w:t>
      </w:r>
    </w:p>
    <w:p>
      <w:pPr>
        <w:pStyle w:val="0"/>
        <w:rPr>
          <w:rFonts w:hint="default"/>
          <w:color w:val="000000" w:themeColor="text1"/>
        </w:rPr>
      </w:pPr>
      <w:r>
        <w:rPr>
          <w:rFonts w:hint="eastAsia"/>
          <w:color w:val="000000" w:themeColor="text1"/>
        </w:rPr>
        <w:t>（２）入札場所</w:t>
      </w:r>
      <w:r>
        <w:rPr>
          <w:rFonts w:hint="eastAsia"/>
          <w:color w:val="000000" w:themeColor="text1"/>
        </w:rPr>
        <w:tab/>
      </w:r>
      <w:r>
        <w:rPr>
          <w:rFonts w:hint="eastAsia"/>
          <w:color w:val="000000" w:themeColor="text1"/>
        </w:rPr>
        <w:t>下関商工会館　１階会議室</w:t>
      </w:r>
    </w:p>
    <w:p>
      <w:pPr>
        <w:pStyle w:val="17"/>
        <w:ind w:right="1200"/>
        <w:jc w:val="both"/>
        <w:rPr>
          <w:rFonts w:hint="default"/>
        </w:rPr>
      </w:pPr>
    </w:p>
    <w:p>
      <w:pPr>
        <w:pStyle w:val="0"/>
        <w:rPr>
          <w:rFonts w:hint="default"/>
        </w:rPr>
      </w:pPr>
      <w:r>
        <w:rPr>
          <w:rFonts w:hint="eastAsia"/>
        </w:rPr>
        <w:t>１０．その他</w:t>
      </w:r>
    </w:p>
    <w:p>
      <w:pPr>
        <w:pStyle w:val="0"/>
        <w:ind w:left="523" w:hanging="523" w:hangingChars="218"/>
        <w:rPr>
          <w:rFonts w:hint="default"/>
        </w:rPr>
      </w:pPr>
      <w:r>
        <w:rPr>
          <w:rFonts w:hint="eastAsia"/>
        </w:rPr>
        <w:t>（１）入札参加申請を行った者のうち、入札参加資格がないと認められた者は、入札日の前日までの期間においてその通知を受けた日の翌日（休日の場合はその翌日）までに書面を下関市産業振興部産業振興課商業係に持参することにより、その理由について説明を求めることができる。</w:t>
      </w:r>
    </w:p>
    <w:p>
      <w:pPr>
        <w:pStyle w:val="0"/>
        <w:rPr>
          <w:rFonts w:hint="default"/>
        </w:rPr>
      </w:pPr>
      <w:r>
        <w:rPr>
          <w:rFonts w:hint="eastAsia"/>
        </w:rPr>
        <w:t>（２）（１）に対する回答は、説明を求めた者に対し、速やかに回答する。</w:t>
      </w:r>
    </w:p>
    <w:p>
      <w:pPr>
        <w:pStyle w:val="0"/>
        <w:rPr>
          <w:rFonts w:hint="default"/>
        </w:rPr>
      </w:pPr>
      <w:r>
        <w:rPr>
          <w:rFonts w:hint="eastAsia"/>
        </w:rPr>
        <w:t>（３）入札に参加する者に必要な資格のないもの及び虚偽の申請を行った者のした入</w:t>
      </w:r>
    </w:p>
    <w:p>
      <w:pPr>
        <w:pStyle w:val="0"/>
        <w:ind w:left="480" w:hanging="480" w:hangingChars="200"/>
        <w:rPr>
          <w:rFonts w:hint="default"/>
        </w:rPr>
      </w:pPr>
      <w:r>
        <w:rPr>
          <w:rFonts w:hint="eastAsia"/>
        </w:rPr>
        <w:t>　　札及び関係法令等に定める条件に違反した入札は無効とする。なお、代理人をして入札させるときは、その委任状（様式３）を代理人に持参させなければならない。</w:t>
      </w:r>
    </w:p>
    <w:p>
      <w:pPr>
        <w:pStyle w:val="0"/>
        <w:rPr>
          <w:rFonts w:hint="default"/>
        </w:rPr>
      </w:pPr>
      <w:r>
        <w:rPr>
          <w:rFonts w:hint="eastAsia"/>
        </w:rPr>
        <w:t>（４）入札参加者が入札日までに入札条件を満たさなくなったとき、その者のした入</w:t>
      </w:r>
    </w:p>
    <w:p>
      <w:pPr>
        <w:pStyle w:val="0"/>
        <w:rPr>
          <w:rFonts w:hint="default"/>
        </w:rPr>
      </w:pPr>
      <w:r>
        <w:rPr>
          <w:rFonts w:hint="eastAsia"/>
        </w:rPr>
        <w:t>　　　札は無効とする。</w:t>
      </w:r>
    </w:p>
    <w:p>
      <w:pPr>
        <w:pStyle w:val="0"/>
        <w:rPr>
          <w:rFonts w:hint="default"/>
        </w:rPr>
      </w:pPr>
      <w:r>
        <w:rPr>
          <w:rFonts w:hint="eastAsia"/>
        </w:rPr>
        <w:t>（５）次に掲げるものの一に該当する入札は無効とする。</w:t>
      </w:r>
    </w:p>
    <w:p>
      <w:pPr>
        <w:pStyle w:val="0"/>
        <w:rPr>
          <w:rFonts w:hint="default"/>
        </w:rPr>
      </w:pPr>
      <w:r>
        <w:rPr>
          <w:rFonts w:hint="eastAsia"/>
        </w:rPr>
        <w:t>　　ア　入札者が明瞭でないもの又は入札価格を判読することができないもの。</w:t>
      </w:r>
    </w:p>
    <w:p>
      <w:pPr>
        <w:pStyle w:val="0"/>
        <w:rPr>
          <w:rFonts w:hint="default"/>
        </w:rPr>
      </w:pPr>
      <w:r>
        <w:rPr>
          <w:rFonts w:hint="eastAsia"/>
        </w:rPr>
        <w:t>　　イ　入札者の記名押印のないもの又は住所の記載のないもの。</w:t>
      </w:r>
    </w:p>
    <w:p>
      <w:pPr>
        <w:pStyle w:val="0"/>
        <w:rPr>
          <w:rFonts w:hint="default"/>
        </w:rPr>
      </w:pPr>
      <w:r>
        <w:rPr>
          <w:rFonts w:hint="eastAsia"/>
        </w:rPr>
        <w:t>　　ウ　金額を訂正した入札書によるもの。</w:t>
      </w:r>
    </w:p>
    <w:p>
      <w:pPr>
        <w:pStyle w:val="0"/>
        <w:rPr>
          <w:rFonts w:hint="default"/>
        </w:rPr>
      </w:pPr>
      <w:r>
        <w:rPr>
          <w:rFonts w:hint="eastAsia"/>
        </w:rPr>
        <w:t>　　エ　委任状を持参しない代理人のしたもの。</w:t>
      </w:r>
    </w:p>
    <w:p>
      <w:pPr>
        <w:pStyle w:val="0"/>
        <w:rPr>
          <w:rFonts w:hint="default"/>
        </w:rPr>
      </w:pPr>
      <w:r>
        <w:rPr>
          <w:rFonts w:hint="eastAsia"/>
        </w:rPr>
        <w:t>　　オ　無権代理人又は１</w:t>
      </w:r>
      <w:r>
        <w:rPr>
          <w:rFonts w:hint="default" w:asciiTheme="majorHAnsi" w:hAnsiTheme="majorHAnsi"/>
        </w:rPr>
        <w:t>人で</w:t>
      </w:r>
      <w:r>
        <w:rPr>
          <w:rFonts w:hint="eastAsia" w:asciiTheme="majorHAnsi" w:hAnsiTheme="majorHAnsi"/>
        </w:rPr>
        <w:t>２</w:t>
      </w:r>
      <w:r>
        <w:rPr>
          <w:rFonts w:hint="default" w:asciiTheme="majorHAnsi" w:hAnsiTheme="majorHAnsi"/>
        </w:rPr>
        <w:t>人</w:t>
      </w:r>
      <w:r>
        <w:rPr>
          <w:rFonts w:hint="eastAsia"/>
        </w:rPr>
        <w:t>以上の代理をした者がしたもの。</w:t>
      </w:r>
    </w:p>
    <w:p>
      <w:pPr>
        <w:pStyle w:val="0"/>
        <w:rPr>
          <w:rFonts w:hint="default"/>
        </w:rPr>
      </w:pPr>
      <w:r>
        <w:rPr>
          <w:rFonts w:hint="eastAsia"/>
        </w:rPr>
        <w:t>　　カ　入札保証金の納付がないもの又は不足するもの。</w:t>
      </w:r>
    </w:p>
    <w:p>
      <w:pPr>
        <w:pStyle w:val="0"/>
        <w:rPr>
          <w:rFonts w:hint="default"/>
        </w:rPr>
      </w:pPr>
      <w:r>
        <w:rPr>
          <w:rFonts w:hint="eastAsia"/>
        </w:rPr>
        <w:t>（６）入札において、事故が起きたときや不正な行為があると認められたときは入札</w:t>
      </w:r>
    </w:p>
    <w:p>
      <w:pPr>
        <w:pStyle w:val="0"/>
        <w:ind w:firstLine="720" w:firstLineChars="300"/>
        <w:rPr>
          <w:rFonts w:hint="default"/>
        </w:rPr>
      </w:pPr>
      <w:r>
        <w:rPr>
          <w:rFonts w:hint="eastAsia"/>
        </w:rPr>
        <w:t>を中止し、又は延期する場合がある。</w:t>
      </w:r>
    </w:p>
    <w:p>
      <w:pPr>
        <w:pStyle w:val="0"/>
        <w:rPr>
          <w:rFonts w:hint="default"/>
        </w:rPr>
      </w:pPr>
      <w:r>
        <w:rPr>
          <w:rFonts w:hint="eastAsia"/>
        </w:rPr>
        <w:t>（７）落札者が契約までに入札条件を満たさなくなったとき、又は指名停止措置を受</w:t>
      </w:r>
    </w:p>
    <w:p>
      <w:pPr>
        <w:pStyle w:val="0"/>
        <w:ind w:firstLine="720" w:firstLineChars="300"/>
        <w:rPr>
          <w:rFonts w:hint="default"/>
        </w:rPr>
      </w:pPr>
      <w:r>
        <w:rPr>
          <w:rFonts w:hint="eastAsia"/>
        </w:rPr>
        <w:t>けたときは、落札決定を取り消し、契約を締結しない。</w:t>
      </w:r>
    </w:p>
    <w:p>
      <w:pPr>
        <w:pStyle w:val="0"/>
        <w:rPr>
          <w:rFonts w:hint="default"/>
        </w:rPr>
      </w:pPr>
      <w:r>
        <w:rPr>
          <w:rFonts w:hint="eastAsia"/>
        </w:rPr>
        <w:t>（８）入札参加資格確認申請に係る費用は全て申請者の負担とする。なお、入札参加</w:t>
      </w:r>
    </w:p>
    <w:p>
      <w:pPr>
        <w:pStyle w:val="0"/>
        <w:ind w:left="240" w:leftChars="100" w:firstLine="480" w:firstLineChars="200"/>
        <w:rPr>
          <w:rFonts w:hint="default"/>
        </w:rPr>
      </w:pPr>
      <w:r>
        <w:rPr>
          <w:rFonts w:hint="eastAsia"/>
        </w:rPr>
        <w:t>資格の有無に関わらず、申請書類等は返却しない。</w:t>
      </w:r>
    </w:p>
    <w:p>
      <w:pPr>
        <w:pStyle w:val="0"/>
        <w:ind w:left="283" w:hanging="283" w:hangingChars="118"/>
        <w:rPr>
          <w:rFonts w:hint="default"/>
        </w:rPr>
      </w:pPr>
      <w:r>
        <w:rPr>
          <w:rFonts w:hint="eastAsia"/>
        </w:rPr>
        <w:t>（９）入札保証金は、下関市契約規則による。ただし、納付が必要である者については、後日通知する。</w:t>
      </w:r>
    </w:p>
    <w:p>
      <w:pPr>
        <w:pStyle w:val="0"/>
        <w:ind w:left="283" w:hanging="283" w:hangingChars="118"/>
        <w:jc w:val="right"/>
        <w:rPr>
          <w:rFonts w:hint="default"/>
        </w:rPr>
      </w:pPr>
      <w:r>
        <w:rPr>
          <w:rFonts w:hint="eastAsia"/>
        </w:rPr>
        <w:t>以上</w:t>
      </w:r>
    </w:p>
    <w:sectPr>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style>
  <w:style w:type="character" w:styleId="18" w:customStyle="1">
    <w:name w:val="結語 (文字)"/>
    <w:next w:val="18"/>
    <w:link w:val="17"/>
    <w:uiPriority w:val="0"/>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TotalTime>
  <Pages>3</Pages>
  <Words>7</Words>
  <Characters>1698</Characters>
  <Application>JUST Note</Application>
  <Lines>77</Lines>
  <Paragraphs>52</Paragraphs>
  <CharactersWithSpaces>1744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曽根</dc:creator>
  <cp:lastModifiedBy>杢中　希実</cp:lastModifiedBy>
  <cp:lastPrinted>2020-06-25T02:45:00Z</cp:lastPrinted>
  <dcterms:created xsi:type="dcterms:W3CDTF">2019-04-05T00:19:00Z</dcterms:created>
  <dcterms:modified xsi:type="dcterms:W3CDTF">2026-04-14T08:01:52Z</dcterms:modified>
  <cp:revision>25</cp:revision>
</cp:coreProperties>
</file>