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color w:val="auto"/>
          <w:sz w:val="36"/>
        </w:rPr>
      </w:pPr>
      <w:bookmarkStart w:id="0" w:name="_GoBack"/>
      <w:bookmarkEnd w:id="0"/>
      <w:r>
        <w:rPr>
          <w:rFonts w:hint="eastAsia"/>
          <w:b w:val="1"/>
          <w:color w:val="auto"/>
          <w:sz w:val="36"/>
        </w:rPr>
        <w:t>入　札　書</w:t>
      </w:r>
    </w:p>
    <w:p>
      <w:pPr>
        <w:pStyle w:val="0"/>
        <w:jc w:val="center"/>
        <w:rPr>
          <w:rFonts w:hint="eastAsia"/>
          <w:b w:val="1"/>
          <w:color w:val="auto"/>
          <w:sz w:val="36"/>
        </w:rPr>
      </w:pPr>
      <w:r>
        <w:rPr>
          <w:rFonts w:hint="eastAsia"/>
          <w:b w:val="1"/>
          <w:color w:val="auto"/>
          <w:sz w:val="36"/>
        </w:rPr>
        <w:t>（第　　回）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  <w:sz w:val="22"/>
        </w:rPr>
      </w:pPr>
    </w:p>
    <w:tbl>
      <w:tblPr>
        <w:tblStyle w:val="11"/>
        <w:tblW w:w="8625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78"/>
        <w:gridCol w:w="1078"/>
        <w:gridCol w:w="1078"/>
        <w:gridCol w:w="1079"/>
        <w:gridCol w:w="1078"/>
        <w:gridCol w:w="1078"/>
        <w:gridCol w:w="1078"/>
        <w:gridCol w:w="1078"/>
      </w:tblGrid>
      <w:tr>
        <w:trPr/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  <w:sz w:val="28"/>
              </w:rPr>
            </w:pPr>
            <w:r>
              <w:rPr>
                <w:rFonts w:hint="eastAsia"/>
                <w:b w:val="1"/>
                <w:color w:val="auto"/>
                <w:sz w:val="28"/>
              </w:rPr>
              <w:t>金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（消費税及び地方消費税別途）</w:t>
      </w: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ind w:firstLine="720" w:firstLineChars="3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業務名：下関市立長府東公民館ほか１館非常用発電機修繕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1200" w:firstLineChars="5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上記業務契約について、仕様書を承認し、上記のとおり入札します。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住所</w:t>
      </w:r>
      <w:r>
        <w:rPr>
          <w:rFonts w:hint="eastAsia"/>
          <w:color w:val="auto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</w:p>
    <w:p>
      <w:pPr>
        <w:pStyle w:val="0"/>
        <w:ind w:firstLine="4560" w:firstLineChars="19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氏名</w:t>
      </w:r>
      <w:r>
        <w:rPr>
          <w:rFonts w:hint="eastAsia"/>
          <w:color w:val="auto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</w:p>
    <w:tbl>
      <w:tblPr>
        <w:tblStyle w:val="11"/>
        <w:tblW w:w="1088" w:type="dxa"/>
        <w:tblInd w:w="8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8"/>
      </w:tblGrid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使用印</w:t>
            </w:r>
          </w:p>
        </w:tc>
      </w:tr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tabs>
          <w:tab w:val="left" w:leader="none" w:pos="1077"/>
          <w:tab w:val="center" w:leader="none" w:pos="9638"/>
        </w:tabs>
        <w:ind w:right="240"/>
        <w:jc w:val="both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ab/>
      </w:r>
    </w:p>
    <w:p>
      <w:pPr>
        <w:pStyle w:val="0"/>
        <w:tabs>
          <w:tab w:val="left" w:leader="none" w:pos="1077"/>
          <w:tab w:val="center" w:leader="none" w:pos="9638"/>
        </w:tabs>
        <w:ind w:right="24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※代理人が入札される場合は、代理人の氏名・印鑑をご記載ください。</w:t>
      </w: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別紙７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139</Characters>
  <Application>JUST Note</Application>
  <Lines>72</Lines>
  <Paragraphs>20</Paragraphs>
  <Company> </Company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藤上　慶</cp:lastModifiedBy>
  <cp:lastPrinted>2023-07-13T05:04:00Z</cp:lastPrinted>
  <dcterms:created xsi:type="dcterms:W3CDTF">2006-04-24T07:52:00Z</dcterms:created>
  <dcterms:modified xsi:type="dcterms:W3CDTF">2026-07-10T07:06:07Z</dcterms:modified>
  <cp:revision>49</cp:revision>
</cp:coreProperties>
</file>