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（様式２）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8"/>
        </w:rPr>
        <w:t>同種契約の実績調書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720" w:hanging="720" w:hangingChars="3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業務名：令和８年度　大字神田上法定外水路改修工事に伴う建物等調査業務　（事前調査）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4320" w:firstLineChars="18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  <w:u w:val="single" w:color="auto"/>
        </w:rPr>
        <w:t>会社名　　　　　　　　　　　　　　　</w:t>
      </w:r>
    </w:p>
    <w:p>
      <w:pPr>
        <w:pStyle w:val="0"/>
        <w:ind w:leftChars="0" w:firstLine="0" w:firstLineChars="0"/>
        <w:jc w:val="left"/>
        <w:rPr>
          <w:rFonts w:hint="eastAsia" w:ascii="ＭＳ 明朝" w:hAnsi="ＭＳ 明朝" w:eastAsia="ＭＳ 明朝"/>
          <w:sz w:val="24"/>
        </w:rPr>
      </w:pPr>
    </w:p>
    <w:tbl>
      <w:tblPr>
        <w:tblStyle w:val="11"/>
        <w:tblpPr w:leftFromText="142" w:rightFromText="142" w:topFromText="0" w:bottomFromText="0" w:vertAnchor="text" w:horzAnchor="text" w:tblpX="116" w:tblpY="180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firstRow="0" w:lastRow="0" w:firstColumn="0" w:lastColumn="0" w:noHBand="1" w:noVBand="1" w:val="0600"/>
      </w:tblPr>
      <w:tblGrid>
        <w:gridCol w:w="1560"/>
        <w:gridCol w:w="7140"/>
      </w:tblGrid>
      <w:tr>
        <w:trPr>
          <w:trHeight w:val="513" w:hRule="atLeast"/>
        </w:trPr>
        <w:tc>
          <w:tcPr>
            <w:tcW w:w="8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実績　その１</w:t>
            </w:r>
          </w:p>
        </w:tc>
      </w:tr>
      <w:tr>
        <w:trPr>
          <w:trHeight w:val="551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pacing w:val="40"/>
                <w:sz w:val="24"/>
                <w:fitText w:val="1200" w:id="1"/>
              </w:rPr>
              <w:t>契約名</w:t>
            </w:r>
            <w:r>
              <w:rPr>
                <w:rFonts w:hint="eastAsia" w:ascii="ＭＳ 明朝" w:hAnsi="ＭＳ 明朝" w:eastAsia="ＭＳ 明朝"/>
                <w:sz w:val="24"/>
                <w:fitText w:val="1200" w:id="1"/>
              </w:rPr>
              <w:t>称</w:t>
            </w:r>
          </w:p>
        </w:tc>
        <w:tc>
          <w:tcPr>
            <w:tcW w:w="7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611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40"/>
                <w:fitText w:val="1200" w:id="2"/>
              </w:rPr>
              <w:t>発注者</w:t>
            </w:r>
            <w:r>
              <w:rPr>
                <w:rFonts w:hint="eastAsia"/>
                <w:fitText w:val="1200" w:id="2"/>
              </w:rPr>
              <w:t>名</w:t>
            </w:r>
          </w:p>
        </w:tc>
        <w:tc>
          <w:tcPr>
            <w:tcW w:w="7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95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40"/>
                <w:fitText w:val="1200" w:id="3"/>
              </w:rPr>
              <w:t>契約金</w:t>
            </w:r>
            <w:r>
              <w:rPr>
                <w:rFonts w:hint="eastAsia"/>
                <w:fitText w:val="1200" w:id="3"/>
              </w:rPr>
              <w:t>額</w:t>
            </w:r>
          </w:p>
        </w:tc>
        <w:tc>
          <w:tcPr>
            <w:tcW w:w="7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88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40"/>
                <w:fitText w:val="1200" w:id="4"/>
              </w:rPr>
              <w:t>契約期</w:t>
            </w:r>
            <w:r>
              <w:rPr>
                <w:rFonts w:hint="eastAsia"/>
                <w:fitText w:val="1200" w:id="4"/>
              </w:rPr>
              <w:t>間</w:t>
            </w:r>
          </w:p>
        </w:tc>
        <w:tc>
          <w:tcPr>
            <w:tcW w:w="7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令和　　年　　月　　日　～　令和　　年　　月　　日</w:t>
            </w:r>
          </w:p>
        </w:tc>
      </w:tr>
      <w:tr>
        <w:trPr>
          <w:trHeight w:val="1341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契約の概要</w:t>
            </w:r>
          </w:p>
        </w:tc>
        <w:tc>
          <w:tcPr>
            <w:tcW w:w="7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93" w:hRule="atLeast"/>
        </w:trPr>
        <w:tc>
          <w:tcPr>
            <w:tcW w:w="8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実績　その２</w:t>
            </w:r>
          </w:p>
        </w:tc>
      </w:tr>
      <w:tr>
        <w:trPr>
          <w:trHeight w:val="665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pacing w:val="40"/>
                <w:sz w:val="24"/>
                <w:fitText w:val="1200" w:id="5"/>
              </w:rPr>
              <w:t>契約名</w:t>
            </w:r>
            <w:r>
              <w:rPr>
                <w:rFonts w:hint="eastAsia" w:ascii="ＭＳ 明朝" w:hAnsi="ＭＳ 明朝" w:eastAsia="ＭＳ 明朝"/>
                <w:sz w:val="24"/>
                <w:fitText w:val="1200" w:id="5"/>
              </w:rPr>
              <w:t>称</w:t>
            </w:r>
          </w:p>
        </w:tc>
        <w:tc>
          <w:tcPr>
            <w:tcW w:w="7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605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40"/>
                <w:fitText w:val="1200" w:id="6"/>
              </w:rPr>
              <w:t>発注者</w:t>
            </w:r>
            <w:r>
              <w:rPr>
                <w:rFonts w:hint="eastAsia"/>
                <w:fitText w:val="1200" w:id="6"/>
              </w:rPr>
              <w:t>名</w:t>
            </w:r>
          </w:p>
        </w:tc>
        <w:tc>
          <w:tcPr>
            <w:tcW w:w="7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9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40"/>
                <w:fitText w:val="1200" w:id="7"/>
              </w:rPr>
              <w:t>契約金</w:t>
            </w:r>
            <w:r>
              <w:rPr>
                <w:rFonts w:hint="eastAsia"/>
                <w:fitText w:val="1200" w:id="7"/>
              </w:rPr>
              <w:t>額</w:t>
            </w:r>
          </w:p>
        </w:tc>
        <w:tc>
          <w:tcPr>
            <w:tcW w:w="7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635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40"/>
                <w:fitText w:val="1200" w:id="8"/>
              </w:rPr>
              <w:t>契約期</w:t>
            </w:r>
            <w:r>
              <w:rPr>
                <w:rFonts w:hint="eastAsia"/>
                <w:fitText w:val="1200" w:id="8"/>
              </w:rPr>
              <w:t>間</w:t>
            </w:r>
          </w:p>
        </w:tc>
        <w:tc>
          <w:tcPr>
            <w:tcW w:w="7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令和　　年　　月　　日　～　令和　　年　　月　　日</w:t>
            </w:r>
          </w:p>
        </w:tc>
      </w:tr>
      <w:tr>
        <w:trPr>
          <w:trHeight w:val="1578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契約の概要</w:t>
            </w:r>
          </w:p>
        </w:tc>
        <w:tc>
          <w:tcPr>
            <w:tcW w:w="7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ind w:leftChars="0" w:firstLine="0" w:firstLineChars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注１　令和３年４月１日以降に国又は地方公共団体その他公共団体と同種</w:t>
      </w:r>
    </w:p>
    <w:p>
      <w:pPr>
        <w:pStyle w:val="0"/>
        <w:ind w:left="0" w:leftChars="0" w:firstLine="720" w:firstLineChars="3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の契約を２回以上締結し、これらをすべて誠実に履行した実績について</w:t>
      </w:r>
    </w:p>
    <w:p>
      <w:pPr>
        <w:pStyle w:val="0"/>
        <w:ind w:left="0" w:leftChars="0" w:firstLine="720" w:firstLineChars="3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記載すること。</w:t>
      </w:r>
    </w:p>
    <w:p>
      <w:pPr>
        <w:pStyle w:val="0"/>
        <w:ind w:left="0" w:leftChars="0" w:firstLine="0" w:firstLineChars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２　契約書の写し等、契約の概要がわかるものを添付すること。</w:t>
      </w:r>
    </w:p>
    <w:p>
      <w:pPr>
        <w:pStyle w:val="0"/>
        <w:ind w:left="0" w:leftChars="0" w:firstLine="0" w:firstLineChars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※　契約保証金の免除を求める場合は、過去２年の間おいて２以上の</w:t>
      </w:r>
    </w:p>
    <w:p>
      <w:pPr>
        <w:pStyle w:val="0"/>
        <w:ind w:left="0" w:leftChars="0" w:firstLine="960" w:firstLineChars="4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同種契約を履行した実績を示すこと。</w:t>
      </w:r>
      <w:bookmarkStart w:id="0" w:name="_GoBack"/>
      <w:bookmarkEnd w:id="0"/>
    </w:p>
    <w:sectPr>
      <w:pgSz w:w="11906" w:h="16838"/>
      <w:pgMar w:top="1134" w:right="1701" w:bottom="1134" w:left="1701" w:header="851" w:footer="992" w:gutter="0"/>
      <w:pgBorders w:zOrder="front" w:display="allPages" w:offsetFrom="page"/>
      <w:cols w:space="720"/>
      <w:textDirection w:val="lrTb"/>
      <w:docGrid w:type="linesAndChars" w:linePitch="32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楷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勘亭流H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AR丸ゴシック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マッチ体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マーカー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42</TotalTime>
  <Pages>1</Pages>
  <Words>0</Words>
  <Characters>280</Characters>
  <Application>JUST Note</Application>
  <Lines>38</Lines>
  <Paragraphs>24</Paragraphs>
  <CharactersWithSpaces>331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片田　靖博</dc:creator>
  <cp:lastModifiedBy>白坂　健太朗</cp:lastModifiedBy>
  <dcterms:created xsi:type="dcterms:W3CDTF">2026-01-05T06:49:00Z</dcterms:created>
  <dcterms:modified xsi:type="dcterms:W3CDTF">2026-07-27T09:58:10Z</dcterms:modified>
  <cp:revision>2</cp:revision>
</cp:coreProperties>
</file>