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8"/>
          <w:bdr w:val="single" w:color="auto" w:sz="4" w:space="0"/>
        </w:rPr>
        <w:sectPr>
          <w:footerReference r:id="rId6" w:type="default"/>
          <w:footerReference r:id="rId5" w:type="first"/>
          <w:type w:val="continuous"/>
          <w:pgSz w:w="11906" w:h="16838"/>
          <w:pgMar w:top="1134" w:right="1474" w:bottom="1134" w:left="1588" w:header="851" w:footer="0" w:gutter="0"/>
          <w:pgNumType w:fmt="numberInDash" w:start="1"/>
          <w:cols w:space="720"/>
          <w:textDirection w:val="lrTb"/>
          <w:docGrid w:type="linesAndChars" w:linePitch="404" w:charSpace="193"/>
        </w:sectPr>
      </w:pPr>
      <w:bookmarkStart w:id="0" w:name="_GoBack"/>
      <w:bookmarkEnd w:id="0"/>
    </w:p>
    <w:p>
      <w:pPr>
        <w:pStyle w:val="0"/>
        <w:jc w:val="center"/>
        <w:rPr>
          <w:rFonts w:hint="default"/>
          <w:b w:val="1"/>
          <w:sz w:val="20"/>
        </w:rPr>
      </w:pPr>
      <w:r>
        <w:rPr>
          <w:rFonts w:hint="eastAsia"/>
          <w:b w:val="1"/>
          <w:sz w:val="28"/>
          <w:bdr w:val="single" w:color="auto" w:sz="4" w:space="0"/>
        </w:rPr>
        <w:t>　様式１　</w:t>
      </w:r>
    </w:p>
    <w:p>
      <w:pPr>
        <w:pStyle w:val="0"/>
        <w:wordWrap w:val="0"/>
        <w:jc w:val="right"/>
        <w:rPr>
          <w:rFonts w:hint="default"/>
        </w:rPr>
      </w:pPr>
      <w:r>
        <w:rPr>
          <w:rFonts w:hint="eastAsia"/>
        </w:rPr>
        <w:t>令和　　年　　月　　日　</w:t>
      </w:r>
    </w:p>
    <w:p>
      <w:pPr>
        <w:pStyle w:val="0"/>
        <w:rPr>
          <w:rFonts w:hint="default"/>
        </w:rPr>
      </w:pPr>
    </w:p>
    <w:p>
      <w:pPr>
        <w:pStyle w:val="0"/>
        <w:ind w:firstLine="240" w:firstLineChars="100"/>
        <w:rPr>
          <w:rFonts w:hint="default"/>
        </w:rPr>
      </w:pPr>
      <w:r>
        <w:rPr>
          <w:rFonts w:hint="eastAsia"/>
        </w:rPr>
        <w:t>（宛先）下関市ボートレース事業管理者</w:t>
      </w:r>
    </w:p>
    <w:p>
      <w:pPr>
        <w:pStyle w:val="0"/>
        <w:spacing w:line="360" w:lineRule="auto"/>
        <w:ind w:right="964"/>
        <w:rPr>
          <w:rFonts w:hint="default"/>
        </w:rPr>
      </w:pPr>
    </w:p>
    <w:p>
      <w:pPr>
        <w:pStyle w:val="0"/>
        <w:spacing w:line="360" w:lineRule="auto"/>
        <w:ind w:left="4320" w:leftChars="1800"/>
        <w:jc w:val="left"/>
        <w:rPr>
          <w:rFonts w:hint="default"/>
        </w:rPr>
      </w:pPr>
      <w:r>
        <w:rPr>
          <w:rFonts w:hint="eastAsia"/>
        </w:rPr>
        <w:t>所在地　　　　　　　　　</w:t>
      </w:r>
    </w:p>
    <w:p>
      <w:pPr>
        <w:pStyle w:val="0"/>
        <w:wordWrap w:val="0"/>
        <w:spacing w:line="360" w:lineRule="auto"/>
        <w:ind w:left="4320" w:leftChars="1800"/>
        <w:jc w:val="left"/>
        <w:rPr>
          <w:rFonts w:hint="default"/>
        </w:rPr>
      </w:pPr>
      <w:r>
        <w:rPr>
          <w:rFonts w:hint="eastAsia"/>
        </w:rPr>
        <w:t>商号又は名称　</w:t>
      </w:r>
    </w:p>
    <w:p>
      <w:pPr>
        <w:pStyle w:val="0"/>
        <w:spacing w:line="360" w:lineRule="auto"/>
        <w:ind w:left="4320" w:leftChars="1800"/>
        <w:jc w:val="left"/>
        <w:rPr>
          <w:rFonts w:hint="default" w:ascii="Segoe UI Symbol" w:hAnsi="Segoe UI Symbol"/>
        </w:rPr>
      </w:pPr>
      <w:r>
        <w:rPr>
          <w:rFonts w:hint="eastAsia" w:ascii="Segoe UI Symbol" w:hAnsi="Segoe UI Symbol"/>
        </w:rPr>
        <w:t>代表者職氏名　　　　　　　　　　</w:t>
      </w:r>
    </w:p>
    <w:p>
      <w:pPr>
        <w:pStyle w:val="0"/>
        <w:rPr>
          <w:rFonts w:hint="default"/>
        </w:rPr>
      </w:pPr>
    </w:p>
    <w:p>
      <w:pPr>
        <w:pStyle w:val="0"/>
        <w:jc w:val="left"/>
        <w:rPr>
          <w:rFonts w:hint="default"/>
        </w:rPr>
      </w:pPr>
      <w:r>
        <w:rPr>
          <w:rFonts w:hint="eastAsia"/>
        </w:rPr>
        <w:t>　　　参加申込書</w:t>
      </w:r>
    </w:p>
    <w:p>
      <w:pPr>
        <w:pStyle w:val="0"/>
        <w:jc w:val="left"/>
        <w:rPr>
          <w:rFonts w:hint="default"/>
        </w:rPr>
      </w:pPr>
    </w:p>
    <w:p>
      <w:pPr>
        <w:pStyle w:val="0"/>
        <w:jc w:val="left"/>
        <w:rPr>
          <w:rFonts w:hint="default"/>
        </w:rPr>
      </w:pPr>
      <w:r>
        <w:rPr>
          <w:rFonts w:hint="eastAsia"/>
        </w:rPr>
        <w:t>　令和８年１０月１３日付けで公告された下記プロポーザルについて参加を申し込みます。</w:t>
      </w:r>
    </w:p>
    <w:p>
      <w:pPr>
        <w:pStyle w:val="0"/>
        <w:jc w:val="left"/>
        <w:rPr>
          <w:rFonts w:hint="default"/>
        </w:rPr>
      </w:pPr>
      <w:r>
        <w:rPr>
          <w:rFonts w:hint="eastAsia"/>
        </w:rPr>
        <w:t>　なお、プロポーザル実施要領で定められた参加資格を満たしていること及び添付書類の記載事項については、事実と相違ないことを誓約します。</w:t>
      </w:r>
    </w:p>
    <w:p>
      <w:pPr>
        <w:pStyle w:val="32"/>
        <w:rPr>
          <w:rFonts w:hint="default" w:ascii="ＭＳ 明朝" w:hAnsi="ＭＳ 明朝" w:eastAsia="ＭＳ 明朝"/>
          <w:sz w:val="24"/>
        </w:rPr>
      </w:pPr>
    </w:p>
    <w:p>
      <w:pPr>
        <w:pStyle w:val="32"/>
        <w:rPr>
          <w:rFonts w:hint="default" w:ascii="ＭＳ 明朝" w:hAnsi="ＭＳ 明朝" w:eastAsia="ＭＳ 明朝"/>
          <w:sz w:val="24"/>
        </w:rPr>
      </w:pPr>
      <w:r>
        <w:rPr>
          <w:rFonts w:hint="eastAsia" w:ascii="ＭＳ 明朝" w:hAnsi="ＭＳ 明朝" w:eastAsia="ＭＳ 明朝"/>
          <w:sz w:val="24"/>
        </w:rPr>
        <w:t>記</w:t>
      </w:r>
    </w:p>
    <w:p>
      <w:pPr>
        <w:pStyle w:val="0"/>
        <w:rPr>
          <w:rFonts w:hint="default"/>
        </w:rPr>
      </w:pPr>
    </w:p>
    <w:p>
      <w:pPr>
        <w:pStyle w:val="0"/>
        <w:ind w:firstLine="240" w:firstLineChars="100"/>
        <w:jc w:val="left"/>
        <w:rPr>
          <w:rFonts w:hint="default"/>
        </w:rPr>
      </w:pPr>
      <w:r>
        <w:rPr>
          <w:rFonts w:hint="eastAsia"/>
        </w:rPr>
        <w:t>１　</w:t>
      </w:r>
      <w:r>
        <w:rPr>
          <w:rFonts w:hint="eastAsia"/>
          <w:spacing w:val="60"/>
          <w:kern w:val="0"/>
          <w:fitText w:val="960" w:id="1"/>
        </w:rPr>
        <w:t>業務</w:t>
      </w:r>
      <w:r>
        <w:rPr>
          <w:rFonts w:hint="eastAsia"/>
          <w:kern w:val="0"/>
          <w:fitText w:val="960" w:id="1"/>
        </w:rPr>
        <w:t>名</w:t>
      </w:r>
      <w:r>
        <w:rPr>
          <w:rFonts w:hint="eastAsia"/>
        </w:rPr>
        <w:t>　</w:t>
      </w:r>
      <w:bookmarkStart w:id="1" w:name="_Hlk157107685"/>
      <w:r>
        <w:rPr>
          <w:rFonts w:hint="eastAsia"/>
        </w:rPr>
        <w:t>　　</w:t>
      </w:r>
      <w:r>
        <w:rPr>
          <w:rFonts w:hint="eastAsia"/>
        </w:rPr>
        <w:t xml:space="preserve"> </w:t>
      </w:r>
      <w:bookmarkEnd w:id="1"/>
      <w:r>
        <w:rPr>
          <w:rFonts w:hint="eastAsia"/>
        </w:rPr>
        <w:t>下関市ボートレース企業局公営企業会計システム導入業務</w:t>
      </w:r>
    </w:p>
    <w:p>
      <w:pPr>
        <w:pStyle w:val="0"/>
        <w:ind w:firstLine="240" w:firstLineChars="100"/>
        <w:jc w:val="left"/>
        <w:rPr>
          <w:rFonts w:hint="default"/>
        </w:rPr>
      </w:pPr>
    </w:p>
    <w:p>
      <w:pPr>
        <w:pStyle w:val="0"/>
        <w:ind w:firstLine="240" w:firstLineChars="100"/>
        <w:jc w:val="left"/>
        <w:rPr>
          <w:rFonts w:hint="default"/>
        </w:rPr>
      </w:pPr>
      <w:r>
        <w:rPr>
          <w:rFonts w:hint="eastAsia"/>
        </w:rPr>
        <w:t>２　添付書類</w:t>
      </w:r>
      <w:r>
        <w:rPr>
          <w:rFonts w:hint="default"/>
        </w:rPr>
        <w:tab/>
      </w:r>
      <w:r>
        <w:rPr>
          <w:rFonts w:hint="eastAsia"/>
        </w:rPr>
        <w:t>１　会社概要書（様式２）</w:t>
      </w:r>
      <w:r>
        <w:rPr>
          <w:rFonts w:hint="default"/>
        </w:rPr>
        <w:tab/>
      </w:r>
      <w:r>
        <w:rPr>
          <w:rFonts w:hint="default"/>
        </w:rPr>
        <w:t>１部</w:t>
      </w:r>
    </w:p>
    <w:p>
      <w:pPr>
        <w:pStyle w:val="0"/>
        <w:ind w:left="1680" w:firstLine="840" w:firstLineChars="350"/>
        <w:jc w:val="left"/>
        <w:rPr>
          <w:rFonts w:hint="default"/>
        </w:rPr>
      </w:pPr>
      <w:r>
        <w:rPr>
          <w:rFonts w:hint="eastAsia"/>
        </w:rPr>
        <w:t>２　実績報告書（様式３）</w:t>
      </w:r>
      <w:r>
        <w:rPr>
          <w:rFonts w:hint="default"/>
        </w:rPr>
        <w:tab/>
      </w:r>
      <w:r>
        <w:rPr>
          <w:rFonts w:hint="default"/>
        </w:rPr>
        <w:t>１部</w:t>
      </w:r>
    </w:p>
    <w:p>
      <w:pPr>
        <w:pStyle w:val="0"/>
        <w:ind w:firstLine="5160" w:firstLineChars="2150"/>
        <w:jc w:val="left"/>
        <w:rPr>
          <w:rFonts w:hint="default"/>
        </w:rPr>
      </w:pPr>
    </w:p>
    <w:p>
      <w:pPr>
        <w:pStyle w:val="0"/>
        <w:ind w:firstLine="5160" w:firstLineChars="2150"/>
        <w:jc w:val="left"/>
        <w:rPr>
          <w:rFonts w:hint="default"/>
        </w:rPr>
      </w:pPr>
    </w:p>
    <w:p>
      <w:pPr>
        <w:pStyle w:val="0"/>
        <w:ind w:firstLine="5160" w:firstLineChars="2150"/>
        <w:jc w:val="left"/>
        <w:rPr>
          <w:rFonts w:hint="default"/>
        </w:rPr>
      </w:pPr>
    </w:p>
    <w:p>
      <w:pPr>
        <w:pStyle w:val="0"/>
        <w:ind w:firstLine="240" w:firstLineChars="100"/>
        <w:jc w:val="left"/>
        <w:rPr>
          <w:rFonts w:hint="default"/>
        </w:rPr>
      </w:pPr>
      <w:r>
        <w:rPr>
          <w:rFonts w:hint="eastAsia"/>
        </w:rPr>
        <w:t>【連絡先】</w:t>
      </w:r>
    </w:p>
    <w:p>
      <w:pPr>
        <w:pStyle w:val="0"/>
        <w:ind w:left="480" w:leftChars="200" w:firstLine="240" w:firstLineChars="100"/>
        <w:jc w:val="left"/>
        <w:rPr>
          <w:rFonts w:hint="default"/>
        </w:rPr>
      </w:pPr>
      <w:r>
        <w:rPr>
          <w:rFonts w:hint="eastAsia"/>
        </w:rPr>
        <w:t>担当部署</w:t>
      </w:r>
    </w:p>
    <w:p>
      <w:pPr>
        <w:pStyle w:val="0"/>
        <w:ind w:left="480" w:leftChars="200" w:firstLine="240" w:firstLineChars="100"/>
        <w:jc w:val="left"/>
        <w:rPr>
          <w:rFonts w:hint="default"/>
        </w:rPr>
      </w:pPr>
      <w:r>
        <w:rPr>
          <w:rFonts w:hint="eastAsia"/>
        </w:rPr>
        <w:t>担当者</w:t>
      </w:r>
    </w:p>
    <w:p>
      <w:pPr>
        <w:pStyle w:val="0"/>
        <w:ind w:left="480" w:leftChars="200" w:firstLine="240" w:firstLineChars="100"/>
        <w:jc w:val="left"/>
        <w:rPr>
          <w:rFonts w:hint="default"/>
        </w:rPr>
      </w:pPr>
      <w:r>
        <w:rPr>
          <w:rFonts w:hint="eastAsia"/>
        </w:rPr>
        <w:t>電話番号</w:t>
      </w:r>
    </w:p>
    <w:p>
      <w:pPr>
        <w:pStyle w:val="0"/>
        <w:ind w:left="480" w:leftChars="200" w:firstLine="240" w:firstLineChars="100"/>
        <w:jc w:val="left"/>
        <w:rPr>
          <w:rFonts w:hint="default"/>
        </w:rPr>
      </w:pPr>
      <w:r>
        <w:rPr>
          <w:rFonts w:hint="eastAsia"/>
        </w:rPr>
        <w:t>ＦＡＸ番号</w:t>
      </w:r>
    </w:p>
    <w:p>
      <w:pPr>
        <w:pStyle w:val="0"/>
        <w:ind w:left="480" w:leftChars="200" w:firstLine="240" w:firstLineChars="100"/>
        <w:jc w:val="left"/>
        <w:rPr>
          <w:rFonts w:hint="default"/>
        </w:rPr>
      </w:pPr>
      <w:r>
        <w:rPr>
          <w:rFonts w:hint="eastAsia"/>
        </w:rPr>
        <w:t>Ｅ－</w:t>
      </w:r>
      <w:r>
        <w:rPr>
          <w:rFonts w:hint="eastAsia"/>
        </w:rPr>
        <w:t>mail</w:t>
      </w:r>
      <w:r>
        <w:rPr>
          <w:rFonts w:hint="eastAsia"/>
        </w:rPr>
        <w:t>　</w:t>
      </w:r>
    </w:p>
    <w:p>
      <w:pPr>
        <w:pStyle w:val="0"/>
        <w:spacing w:line="300" w:lineRule="exact"/>
        <w:rPr>
          <w:rFonts w:hint="default"/>
          <w:sz w:val="20"/>
        </w:rPr>
      </w:pPr>
    </w:p>
    <w:sectPr>
      <w:type w:val="continuous"/>
      <w:pgSz w:w="11906" w:h="16838"/>
      <w:pgMar w:top="1134" w:right="1474" w:bottom="1134" w:left="1588" w:header="851" w:footer="0" w:gutter="0"/>
      <w:pgNumType w:fmt="numberInDash" w:start="24"/>
      <w:cols w:space="720"/>
      <w:textDirection w:val="lrTb"/>
      <w:docGrid w:type="lines" w:linePitch="338" w:charSpace="19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egoe UI Symbo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900127012"/>
      <w:docPartObj>
        <w:docPartGallery w:val="Page Numbers (Bottom of Page)"/>
        <w:docPartUnique/>
      </w:docPartObj>
    </w:sdtPr>
    <w:sdtEndPr>
      <w:rPr>
        <w:rFonts w:hint="default"/>
      </w:rPr>
    </w:sdtEndPr>
    <w:sdtContent>
      <w:p>
        <w:pPr>
          <w:pStyle w:val="26"/>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sdtContent>
  </w:sdt>
  <w:p>
    <w:pPr>
      <w:pStyle w:val="2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096751510"/>
      <w:docPartObj>
        <w:docPartGallery w:val="Page Numbers (Bottom of Page)"/>
        <w:docPartUnique/>
      </w:docPartObj>
    </w:sdtPr>
    <w:sdtEndPr>
      <w:rPr>
        <w:rFonts w:hint="default"/>
      </w:rPr>
    </w:sdtEndPr>
    <w:sdtContent>
      <w:p>
        <w:pPr>
          <w:pStyle w:val="26"/>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- 1 -</w:t>
        </w:r>
        <w:r>
          <w:rPr>
            <w:rFonts w:hint="eastAsia"/>
          </w:rPr>
          <w:fldChar w:fldCharType="end"/>
        </w:r>
      </w:p>
    </w:sdtContent>
  </w:sdt>
  <w:p>
    <w:pPr>
      <w:pStyle w:val="26"/>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rawingGridHorizontalSpacing w:val="241"/>
  <w:drawingGridVerticalSpacing w:val="16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kern w:val="2"/>
        <w:sz w:val="24"/>
      </w:rPr>
    </w:rPrDefault>
  </w:docDefaults>
  <w:style w:type="paragraph" w:styleId="0" w:default="1">
    <w:name w:val="Normal"/>
    <w:next w:val="0"/>
    <w:link w:val="0"/>
    <w:uiPriority w:val="0"/>
    <w:qFormat/>
    <w:pPr>
      <w:widowControl w:val="0"/>
      <w:jc w:val="both"/>
    </w:pPr>
    <w:rPr/>
  </w:style>
  <w:style w:type="paragraph" w:styleId="1">
    <w:name w:val="heading 1"/>
    <w:basedOn w:val="0"/>
    <w:next w:val="1"/>
    <w:link w:val="15"/>
    <w:uiPriority w:val="0"/>
    <w:qFormat/>
    <w:pPr>
      <w:ind w:left="378" w:right="126"/>
      <w:jc w:val="left"/>
      <w:outlineLvl w:val="0"/>
    </w:pPr>
    <w:rPr>
      <w:rFonts w:ascii="メイリオ" w:hAnsi="メイリオ" w:eastAsia="メイリオ"/>
      <w:i w:val="1"/>
      <w:kern w:val="0"/>
      <w:sz w:val="23"/>
    </w:rPr>
  </w:style>
  <w:style w:type="paragraph" w:styleId="2">
    <w:name w:val="heading 2"/>
    <w:basedOn w:val="0"/>
    <w:next w:val="2"/>
    <w:link w:val="16"/>
    <w:uiPriority w:val="0"/>
    <w:qFormat/>
    <w:pPr>
      <w:spacing w:line="349" w:lineRule="exact"/>
      <w:ind w:left="822" w:right="140"/>
      <w:jc w:val="left"/>
      <w:outlineLvl w:val="1"/>
    </w:pPr>
    <w:rPr>
      <w:rFonts w:ascii="メイリオ" w:hAnsi="メイリオ" w:eastAsia="メイリオ"/>
      <w:i w:val="1"/>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メイリオ" w:hAnsi="メイリオ" w:eastAsia="メイリオ"/>
      <w:i w:val="1"/>
      <w:kern w:val="0"/>
      <w:sz w:val="23"/>
    </w:rPr>
  </w:style>
  <w:style w:type="character" w:styleId="16" w:customStyle="1">
    <w:name w:val="見出し 2 (文字)"/>
    <w:basedOn w:val="10"/>
    <w:next w:val="16"/>
    <w:link w:val="2"/>
    <w:uiPriority w:val="0"/>
    <w:rPr>
      <w:rFonts w:ascii="メイリオ" w:hAnsi="メイリオ" w:eastAsia="メイリオ"/>
      <w:i w:val="1"/>
      <w:kern w:val="0"/>
      <w:sz w:val="22"/>
    </w:rPr>
  </w:style>
  <w:style w:type="paragraph" w:styleId="17">
    <w:name w:val="Body Text"/>
    <w:basedOn w:val="0"/>
    <w:next w:val="17"/>
    <w:link w:val="18"/>
    <w:uiPriority w:val="0"/>
    <w:qFormat/>
    <w:pPr>
      <w:jc w:val="left"/>
    </w:pPr>
    <w:rPr>
      <w:kern w:val="0"/>
      <w:sz w:val="21"/>
    </w:rPr>
  </w:style>
  <w:style w:type="character" w:styleId="18" w:customStyle="1">
    <w:name w:val="本文 (文字)"/>
    <w:basedOn w:val="10"/>
    <w:next w:val="18"/>
    <w:link w:val="17"/>
    <w:uiPriority w:val="0"/>
    <w:rPr>
      <w:kern w:val="0"/>
      <w:sz w:val="21"/>
    </w:rPr>
  </w:style>
  <w:style w:type="paragraph" w:styleId="19">
    <w:name w:val="List Paragraph"/>
    <w:basedOn w:val="0"/>
    <w:next w:val="19"/>
    <w:link w:val="0"/>
    <w:uiPriority w:val="0"/>
    <w:qFormat/>
    <w:pPr>
      <w:ind w:left="840" w:leftChars="400"/>
    </w:pPr>
  </w:style>
  <w:style w:type="character" w:styleId="20">
    <w:name w:val="Hyperlink"/>
    <w:basedOn w:val="10"/>
    <w:next w:val="20"/>
    <w:link w:val="0"/>
    <w:uiPriority w:val="0"/>
    <w:rPr>
      <w:color w:val="F49100" w:themeColor="hyperlink"/>
      <w:u w:val="single" w:color="auto"/>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customStyle="1">
    <w:name w:val="Table Paragraph"/>
    <w:basedOn w:val="0"/>
    <w:next w:val="23"/>
    <w:link w:val="0"/>
    <w:uiPriority w:val="0"/>
    <w:qFormat/>
    <w:pPr>
      <w:spacing w:before="34" w:beforeLines="0" w:beforeAutospacing="0"/>
      <w:jc w:val="left"/>
    </w:pPr>
    <w:rPr>
      <w:kern w:val="0"/>
      <w:sz w:val="22"/>
    </w:rPr>
  </w:style>
  <w:style w:type="paragraph" w:styleId="24">
    <w:name w:val="header"/>
    <w:basedOn w:val="0"/>
    <w:next w:val="24"/>
    <w:link w:val="25"/>
    <w:uiPriority w:val="0"/>
    <w:pPr>
      <w:tabs>
        <w:tab w:val="center" w:leader="none" w:pos="4252"/>
        <w:tab w:val="right" w:leader="none" w:pos="8504"/>
      </w:tabs>
      <w:snapToGrid w:val="0"/>
      <w:jc w:val="left"/>
    </w:pPr>
    <w:rPr>
      <w:kern w:val="0"/>
      <w:sz w:val="22"/>
    </w:rPr>
  </w:style>
  <w:style w:type="character" w:styleId="25" w:customStyle="1">
    <w:name w:val="ヘッダー (文字)"/>
    <w:basedOn w:val="10"/>
    <w:next w:val="25"/>
    <w:link w:val="24"/>
    <w:uiPriority w:val="0"/>
    <w:rPr>
      <w:kern w:val="0"/>
      <w:sz w:val="22"/>
    </w:rPr>
  </w:style>
  <w:style w:type="paragraph" w:styleId="26">
    <w:name w:val="footer"/>
    <w:basedOn w:val="0"/>
    <w:next w:val="26"/>
    <w:link w:val="27"/>
    <w:uiPriority w:val="0"/>
    <w:pPr>
      <w:tabs>
        <w:tab w:val="center" w:leader="none" w:pos="4252"/>
        <w:tab w:val="right" w:leader="none" w:pos="8504"/>
      </w:tabs>
      <w:snapToGrid w:val="0"/>
      <w:jc w:val="left"/>
    </w:pPr>
    <w:rPr>
      <w:kern w:val="0"/>
      <w:sz w:val="22"/>
    </w:rPr>
  </w:style>
  <w:style w:type="character" w:styleId="27" w:customStyle="1">
    <w:name w:val="フッター (文字)"/>
    <w:basedOn w:val="10"/>
    <w:next w:val="27"/>
    <w:link w:val="26"/>
    <w:uiPriority w:val="0"/>
    <w:rPr>
      <w:kern w:val="0"/>
      <w:sz w:val="22"/>
    </w:rPr>
  </w:style>
  <w:style w:type="paragraph" w:styleId="28">
    <w:name w:val="annotation text"/>
    <w:basedOn w:val="0"/>
    <w:next w:val="28"/>
    <w:link w:val="29"/>
    <w:uiPriority w:val="0"/>
    <w:semiHidden/>
    <w:pPr>
      <w:jc w:val="left"/>
    </w:pPr>
    <w:rPr>
      <w:kern w:val="0"/>
      <w:sz w:val="22"/>
    </w:rPr>
  </w:style>
  <w:style w:type="character" w:styleId="29" w:customStyle="1">
    <w:name w:val="コメント文字列 (文字)"/>
    <w:basedOn w:val="10"/>
    <w:next w:val="29"/>
    <w:link w:val="28"/>
    <w:uiPriority w:val="0"/>
    <w:rPr>
      <w:kern w:val="0"/>
      <w:sz w:val="22"/>
    </w:rPr>
  </w:style>
  <w:style w:type="character" w:styleId="30" w:customStyle="1">
    <w:name w:val="コメント内容 (文字)"/>
    <w:basedOn w:val="29"/>
    <w:next w:val="30"/>
    <w:link w:val="31"/>
    <w:uiPriority w:val="0"/>
    <w:rPr>
      <w:b w:val="1"/>
      <w:kern w:val="0"/>
      <w:sz w:val="22"/>
    </w:rPr>
  </w:style>
  <w:style w:type="paragraph" w:styleId="31">
    <w:name w:val="annotation subject"/>
    <w:basedOn w:val="28"/>
    <w:next w:val="28"/>
    <w:link w:val="30"/>
    <w:uiPriority w:val="0"/>
    <w:semiHidden/>
    <w:rPr>
      <w:b w:val="1"/>
    </w:rPr>
  </w:style>
  <w:style w:type="paragraph" w:styleId="32">
    <w:name w:val="Note Heading"/>
    <w:basedOn w:val="0"/>
    <w:next w:val="0"/>
    <w:link w:val="33"/>
    <w:uiPriority w:val="0"/>
    <w:pPr>
      <w:jc w:val="center"/>
    </w:pPr>
    <w:rPr>
      <w:rFonts w:asciiTheme="minorEastAsia" w:hAnsiTheme="minorEastAsia" w:eastAsiaTheme="minorEastAsia"/>
      <w:kern w:val="0"/>
      <w:sz w:val="21"/>
    </w:rPr>
  </w:style>
  <w:style w:type="character" w:styleId="33" w:customStyle="1">
    <w:name w:val="記 (文字)"/>
    <w:basedOn w:val="10"/>
    <w:next w:val="33"/>
    <w:link w:val="32"/>
    <w:uiPriority w:val="0"/>
    <w:rPr>
      <w:rFonts w:asciiTheme="minorEastAsia" w:hAnsiTheme="minorEastAsia" w:eastAsiaTheme="minorEastAsia"/>
      <w:kern w:val="0"/>
      <w:sz w:val="21"/>
    </w:rPr>
  </w:style>
  <w:style w:type="paragraph" w:styleId="34">
    <w:name w:val="Closing"/>
    <w:basedOn w:val="0"/>
    <w:next w:val="34"/>
    <w:link w:val="35"/>
    <w:uiPriority w:val="0"/>
    <w:pPr>
      <w:jc w:val="right"/>
    </w:pPr>
    <w:rPr>
      <w:rFonts w:asciiTheme="minorEastAsia" w:hAnsiTheme="minorEastAsia" w:eastAsiaTheme="minorEastAsia"/>
      <w:kern w:val="0"/>
      <w:sz w:val="21"/>
    </w:rPr>
  </w:style>
  <w:style w:type="character" w:styleId="35" w:customStyle="1">
    <w:name w:val="結語 (文字)"/>
    <w:basedOn w:val="10"/>
    <w:next w:val="35"/>
    <w:link w:val="34"/>
    <w:uiPriority w:val="0"/>
    <w:rPr>
      <w:rFonts w:asciiTheme="minorEastAsia" w:hAnsiTheme="minorEastAsia" w:eastAsiaTheme="minorEastAsia"/>
      <w:kern w:val="0"/>
      <w:sz w:val="21"/>
    </w:rPr>
  </w:style>
  <w:style w:type="character" w:styleId="36">
    <w:name w:val="annotation reference"/>
    <w:basedOn w:val="10"/>
    <w:next w:val="36"/>
    <w:link w:val="0"/>
    <w:uiPriority w:val="0"/>
    <w:semiHidden/>
    <w:rPr>
      <w:sz w:val="18"/>
    </w:rPr>
  </w:style>
  <w:style w:type="paragraph" w:styleId="37">
    <w:name w:val="Revision"/>
    <w:next w:val="37"/>
    <w:link w:val="0"/>
    <w:uiPriority w:val="0"/>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customStyle="1">
    <w:name w:val="Table Normal"/>
    <w:basedOn w:val="11"/>
    <w:next w:val="40"/>
    <w:link w:val="0"/>
    <w:uiPriority w:val="0"/>
    <w:pPr>
      <w:widowControl w:val="0"/>
    </w:pPr>
    <w:rPr>
      <w:rFonts w:asciiTheme="minorHAnsi" w:hAnsiTheme="minorHAnsi" w:eastAsiaTheme="minorEastAsia"/>
      <w:kern w:val="0"/>
      <w:sz w:val="22"/>
    </w:rPr>
    <w:tblPr>
      <w:tblStyleRowBandSize w:val="1"/>
      <w:tblStyleColBandSize w:val="1"/>
      <w:tblInd w:w="0" w:type="dxa"/>
      <w:tblCellMar>
        <w:top w:w="0" w:type="dxa"/>
        <w:bottom w:w="0" w:type="dxa"/>
        <w:left w:w="0" w:type="dxa"/>
        <w:right w:w="0" w:type="dxa"/>
      </w:tblCellMar>
    </w:tblPr>
    <w:trPr/>
    <w:tcPr/>
  </w:style>
  <w:style w:type="table" w:styleId="41">
    <w:name w:val="Table Grid"/>
    <w:basedOn w:val="11"/>
    <w:next w:val="41"/>
    <w:link w:val="0"/>
    <w:uiPriority w:val="0"/>
    <w:pPr>
      <w:widowControl w:val="0"/>
    </w:pPr>
    <w:rPr>
      <w:rFonts w:asciiTheme="minorHAnsi" w:hAnsiTheme="minorHAnsi" w:eastAsiaTheme="minorEastAsia"/>
      <w:kern w:val="0"/>
      <w:sz w:val="2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2" w:customStyle="1">
    <w:name w:val="表 (格子)1"/>
    <w:basedOn w:val="11"/>
    <w:next w:val="42"/>
    <w:link w:val="0"/>
    <w:uiPriority w:val="0"/>
    <w:pPr>
      <w:widowControl w:val="0"/>
    </w:pPr>
    <w:rPr>
      <w:rFonts w:asciiTheme="minorHAnsi" w:hAnsiTheme="minorHAnsi" w:eastAsiaTheme="minorEastAsia"/>
      <w:kern w:val="0"/>
      <w:sz w:val="2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青">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42</TotalTime>
  <Pages>1</Pages>
  <Words>1</Words>
  <Characters>240</Characters>
  <Application>JUST Note</Application>
  <Lines>32</Lines>
  <Paragraphs>19</Paragraphs>
  <Company>下関市</Company>
  <CharactersWithSpaces>286</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山本　大輔</cp:lastModifiedBy>
  <cp:lastPrinted>2019-03-08T07:39:00Z</cp:lastPrinted>
  <dcterms:created xsi:type="dcterms:W3CDTF">2023-12-20T04:44:00Z</dcterms:created>
  <dcterms:modified xsi:type="dcterms:W3CDTF">2026-08-30T08:18:11Z</dcterms:modified>
  <cp:revision>33</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MSIP_Label_ea60d57e-af5b-4752-ac57-3e4f28ca11dc_ActionId">
    <vt:lpwstr>9e5702e2-f990-4cfc-9dc5-fe0ce4cf41c2</vt:lpwstr>
  </property>
  <property fmtid="{D5CDD505-2E9C-101B-9397-08002B2CF9AE}" pid="3" name="MSIP_Label_ea60d57e-af5b-4752-ac57-3e4f28ca11dc_ContentBits">
    <vt:lpwstr>0</vt:lpwstr>
  </property>
  <property fmtid="{D5CDD505-2E9C-101B-9397-08002B2CF9AE}" pid="4" name="MSIP_Label_ea60d57e-af5b-4752-ac57-3e4f28ca11dc_Enabled">
    <vt:lpwstr>true</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etDate">
    <vt:lpwstr>2023-12-20T04:42:33Z</vt:lpwstr>
  </property>
  <property fmtid="{D5CDD505-2E9C-101B-9397-08002B2CF9AE}" pid="8" name="MSIP_Label_ea60d57e-af5b-4752-ac57-3e4f28ca11dc_SiteId">
    <vt:lpwstr>36da45f1-dd2c-4d1f-af13-5abe46b99921</vt:lpwstr>
  </property>
</Properties>
</file>