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51D" w:rsidRDefault="00DA151D">
      <w:pPr>
        <w:rPr>
          <w:rFonts w:ascii="ＭＳ 明朝" w:hAnsi="ＭＳ 明朝" w:cs="ＭＳ 明朝"/>
        </w:rPr>
      </w:pPr>
      <w:r w:rsidRPr="004006FA">
        <w:rPr>
          <w:rFonts w:ascii="ＭＳ 明朝" w:hAnsi="ＭＳ 明朝" w:cs="ＭＳ 明朝" w:hint="eastAsia"/>
        </w:rPr>
        <w:t>別表第１（第２条関係）</w:t>
      </w:r>
    </w:p>
    <w:p w:rsidR="004A094F" w:rsidRPr="004006FA" w:rsidRDefault="004A094F">
      <w:pPr>
        <w:rPr>
          <w:rFonts w:ascii="ＭＳ 明朝" w:hAnsi="ＭＳ 明朝" w:cs="Times New Roman" w:hint="eastAsia"/>
        </w:rPr>
      </w:pPr>
    </w:p>
    <w:tbl>
      <w:tblPr>
        <w:tblW w:w="907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58"/>
        <w:gridCol w:w="3544"/>
        <w:gridCol w:w="3370"/>
      </w:tblGrid>
      <w:tr w:rsidR="00DA151D" w:rsidRPr="00744921" w:rsidTr="00744921">
        <w:trPr>
          <w:cantSplit/>
          <w:trHeight w:val="500"/>
        </w:trPr>
        <w:tc>
          <w:tcPr>
            <w:tcW w:w="2158" w:type="dxa"/>
            <w:vMerge w:val="restart"/>
            <w:vAlign w:val="center"/>
          </w:tcPr>
          <w:p w:rsidR="00DA151D" w:rsidRPr="00744921" w:rsidRDefault="00DA151D" w:rsidP="00744921">
            <w:pPr>
              <w:spacing w:line="0" w:lineRule="atLeast"/>
              <w:jc w:val="center"/>
              <w:rPr>
                <w:rFonts w:asciiTheme="minorEastAsia" w:eastAsiaTheme="minorEastAsia" w:hAnsiTheme="minorEastAsia" w:cs="Times New Roman"/>
                <w:sz w:val="22"/>
                <w:szCs w:val="22"/>
              </w:rPr>
            </w:pPr>
            <w:r w:rsidRPr="00744921">
              <w:rPr>
                <w:rFonts w:asciiTheme="minorEastAsia" w:eastAsiaTheme="minorEastAsia" w:hAnsiTheme="minorEastAsia" w:cs="ＭＳ 明朝" w:hint="eastAsia"/>
                <w:sz w:val="22"/>
                <w:szCs w:val="22"/>
              </w:rPr>
              <w:t>指定要件</w:t>
            </w:r>
          </w:p>
          <w:p w:rsidR="00DA151D" w:rsidRPr="00744921" w:rsidRDefault="00DA151D" w:rsidP="00744921">
            <w:pPr>
              <w:spacing w:line="0" w:lineRule="atLeast"/>
              <w:rPr>
                <w:rFonts w:asciiTheme="minorEastAsia" w:eastAsiaTheme="minorEastAsia" w:hAnsiTheme="minorEastAsia" w:cs="Times New Roman"/>
                <w:sz w:val="22"/>
                <w:szCs w:val="22"/>
              </w:rPr>
            </w:pPr>
          </w:p>
          <w:p w:rsidR="00DA151D" w:rsidRPr="00744921" w:rsidRDefault="00DA151D" w:rsidP="00744921">
            <w:pPr>
              <w:spacing w:line="0" w:lineRule="atLeast"/>
              <w:rPr>
                <w:rFonts w:asciiTheme="minorEastAsia" w:eastAsiaTheme="minorEastAsia" w:hAnsiTheme="minorEastAsia" w:cs="Times New Roman"/>
                <w:sz w:val="22"/>
                <w:szCs w:val="22"/>
              </w:rPr>
            </w:pPr>
            <w:r w:rsidRPr="00744921">
              <w:rPr>
                <w:rFonts w:asciiTheme="minorEastAsia" w:eastAsiaTheme="minorEastAsia" w:hAnsiTheme="minorEastAsia" w:cs="ＭＳ 明朝" w:hint="eastAsia"/>
                <w:sz w:val="22"/>
                <w:szCs w:val="22"/>
              </w:rPr>
              <w:t>（規程第３条第１項の号）</w:t>
            </w:r>
          </w:p>
        </w:tc>
        <w:tc>
          <w:tcPr>
            <w:tcW w:w="6914" w:type="dxa"/>
            <w:gridSpan w:val="2"/>
            <w:vAlign w:val="center"/>
          </w:tcPr>
          <w:p w:rsidR="00DA151D" w:rsidRPr="00744921" w:rsidRDefault="00DA151D" w:rsidP="00744921">
            <w:pPr>
              <w:spacing w:line="0" w:lineRule="atLeast"/>
              <w:jc w:val="center"/>
              <w:rPr>
                <w:rFonts w:asciiTheme="minorEastAsia" w:eastAsiaTheme="minorEastAsia" w:hAnsiTheme="minorEastAsia" w:cs="Times New Roman"/>
                <w:sz w:val="22"/>
                <w:szCs w:val="22"/>
              </w:rPr>
            </w:pPr>
            <w:r w:rsidRPr="00744921">
              <w:rPr>
                <w:rFonts w:asciiTheme="minorEastAsia" w:eastAsiaTheme="minorEastAsia" w:hAnsiTheme="minorEastAsia" w:cs="ＭＳ 明朝" w:hint="eastAsia"/>
                <w:sz w:val="22"/>
                <w:szCs w:val="22"/>
              </w:rPr>
              <w:t>審　　　　　査</w:t>
            </w:r>
          </w:p>
        </w:tc>
      </w:tr>
      <w:tr w:rsidR="00DA151D" w:rsidRPr="00744921" w:rsidTr="00744921">
        <w:trPr>
          <w:trHeight w:val="500"/>
        </w:trPr>
        <w:tc>
          <w:tcPr>
            <w:tcW w:w="2158" w:type="dxa"/>
            <w:vMerge/>
          </w:tcPr>
          <w:p w:rsidR="00DA151D" w:rsidRPr="00744921" w:rsidRDefault="00DA151D" w:rsidP="00744921">
            <w:pPr>
              <w:spacing w:line="0" w:lineRule="atLeast"/>
              <w:rPr>
                <w:rFonts w:asciiTheme="minorEastAsia" w:eastAsiaTheme="minorEastAsia" w:hAnsiTheme="minorEastAsia" w:cs="Times New Roman"/>
                <w:sz w:val="22"/>
                <w:szCs w:val="22"/>
              </w:rPr>
            </w:pPr>
          </w:p>
        </w:tc>
        <w:tc>
          <w:tcPr>
            <w:tcW w:w="3544" w:type="dxa"/>
            <w:vAlign w:val="center"/>
          </w:tcPr>
          <w:p w:rsidR="00DA151D" w:rsidRPr="00744921" w:rsidRDefault="00744921" w:rsidP="00744921">
            <w:pPr>
              <w:spacing w:line="0" w:lineRule="atLeast"/>
              <w:jc w:val="center"/>
              <w:rPr>
                <w:rFonts w:asciiTheme="minorEastAsia" w:eastAsiaTheme="minorEastAsia" w:hAnsiTheme="minorEastAsia" w:cs="Times New Roman"/>
                <w:sz w:val="22"/>
                <w:szCs w:val="22"/>
              </w:rPr>
            </w:pPr>
            <w:r w:rsidRPr="00744921">
              <w:rPr>
                <w:rFonts w:asciiTheme="minorEastAsia" w:eastAsiaTheme="minorEastAsia" w:hAnsiTheme="minorEastAsia" w:cs="ＭＳ 明朝" w:hint="eastAsia"/>
                <w:sz w:val="22"/>
                <w:szCs w:val="22"/>
              </w:rPr>
              <w:t>審査基</w:t>
            </w:r>
            <w:r w:rsidR="00DA151D" w:rsidRPr="00744921">
              <w:rPr>
                <w:rFonts w:asciiTheme="minorEastAsia" w:eastAsiaTheme="minorEastAsia" w:hAnsiTheme="minorEastAsia" w:cs="ＭＳ 明朝" w:hint="eastAsia"/>
                <w:sz w:val="22"/>
                <w:szCs w:val="22"/>
              </w:rPr>
              <w:t>準</w:t>
            </w:r>
          </w:p>
        </w:tc>
        <w:tc>
          <w:tcPr>
            <w:tcW w:w="3370" w:type="dxa"/>
          </w:tcPr>
          <w:p w:rsidR="00DA151D" w:rsidRPr="00744921" w:rsidRDefault="00DA151D" w:rsidP="00744921">
            <w:pPr>
              <w:spacing w:line="0" w:lineRule="atLeast"/>
              <w:rPr>
                <w:rFonts w:asciiTheme="minorEastAsia" w:eastAsiaTheme="minorEastAsia" w:hAnsiTheme="minorEastAsia" w:cs="Times New Roman"/>
                <w:sz w:val="22"/>
                <w:szCs w:val="22"/>
              </w:rPr>
            </w:pPr>
            <w:r w:rsidRPr="00744921">
              <w:rPr>
                <w:rFonts w:asciiTheme="minorEastAsia" w:eastAsiaTheme="minorEastAsia" w:hAnsiTheme="minorEastAsia" w:cs="ＭＳ 明朝" w:hint="eastAsia"/>
                <w:sz w:val="22"/>
                <w:szCs w:val="22"/>
              </w:rPr>
              <w:t>適用添付書類等</w:t>
            </w:r>
          </w:p>
          <w:p w:rsidR="00DA151D" w:rsidRPr="00744921" w:rsidRDefault="00DA151D" w:rsidP="00744921">
            <w:pPr>
              <w:spacing w:line="0" w:lineRule="atLeast"/>
              <w:rPr>
                <w:rFonts w:asciiTheme="minorEastAsia" w:eastAsiaTheme="minorEastAsia" w:hAnsiTheme="minorEastAsia" w:cs="Times New Roman"/>
                <w:sz w:val="22"/>
                <w:szCs w:val="22"/>
              </w:rPr>
            </w:pPr>
            <w:r w:rsidRPr="00744921">
              <w:rPr>
                <w:rFonts w:asciiTheme="minorEastAsia" w:eastAsiaTheme="minorEastAsia" w:hAnsiTheme="minorEastAsia" w:cs="ＭＳ 明朝" w:hint="eastAsia"/>
                <w:sz w:val="22"/>
                <w:szCs w:val="22"/>
              </w:rPr>
              <w:t>（規程第３条第２項の号）</w:t>
            </w:r>
          </w:p>
        </w:tc>
      </w:tr>
      <w:tr w:rsidR="00DA151D" w:rsidRPr="00744921" w:rsidTr="00744921">
        <w:trPr>
          <w:trHeight w:val="1793"/>
        </w:trPr>
        <w:tc>
          <w:tcPr>
            <w:tcW w:w="2158" w:type="dxa"/>
          </w:tcPr>
          <w:p w:rsidR="00DA151D" w:rsidRPr="00744921" w:rsidRDefault="00DA151D" w:rsidP="00744921">
            <w:pPr>
              <w:spacing w:line="0" w:lineRule="atLeast"/>
              <w:rPr>
                <w:rFonts w:asciiTheme="minorEastAsia" w:eastAsiaTheme="minorEastAsia" w:hAnsiTheme="minorEastAsia" w:cs="Times New Roman"/>
                <w:sz w:val="22"/>
                <w:szCs w:val="22"/>
              </w:rPr>
            </w:pPr>
            <w:r w:rsidRPr="00744921">
              <w:rPr>
                <w:rFonts w:asciiTheme="minorEastAsia" w:eastAsiaTheme="minorEastAsia" w:hAnsiTheme="minorEastAsia" w:cs="ＭＳ 明朝" w:hint="eastAsia"/>
                <w:sz w:val="22"/>
                <w:szCs w:val="22"/>
              </w:rPr>
              <w:t>責任技術者が１人以上</w:t>
            </w:r>
            <w:r w:rsidR="00AA574C" w:rsidRPr="00744921">
              <w:rPr>
                <w:rFonts w:asciiTheme="minorEastAsia" w:eastAsiaTheme="minorEastAsia" w:hAnsiTheme="minorEastAsia" w:cs="ＭＳ 明朝" w:hint="eastAsia"/>
                <w:sz w:val="22"/>
                <w:szCs w:val="22"/>
              </w:rPr>
              <w:t>選任</w:t>
            </w:r>
            <w:r w:rsidRPr="00744921">
              <w:rPr>
                <w:rFonts w:asciiTheme="minorEastAsia" w:eastAsiaTheme="minorEastAsia" w:hAnsiTheme="minorEastAsia" w:cs="ＭＳ 明朝" w:hint="eastAsia"/>
                <w:sz w:val="22"/>
                <w:szCs w:val="22"/>
              </w:rPr>
              <w:t>していること。（第１号）</w:t>
            </w:r>
          </w:p>
        </w:tc>
        <w:tc>
          <w:tcPr>
            <w:tcW w:w="3544" w:type="dxa"/>
          </w:tcPr>
          <w:p w:rsidR="00DA151D" w:rsidRDefault="00DA151D" w:rsidP="00744921">
            <w:pPr>
              <w:spacing w:line="0" w:lineRule="atLeast"/>
              <w:rPr>
                <w:rFonts w:asciiTheme="minorEastAsia" w:eastAsiaTheme="minorEastAsia" w:hAnsiTheme="minorEastAsia" w:cs="ＭＳ 明朝"/>
                <w:sz w:val="22"/>
                <w:szCs w:val="22"/>
              </w:rPr>
            </w:pPr>
            <w:r w:rsidRPr="00744921">
              <w:rPr>
                <w:rFonts w:asciiTheme="minorEastAsia" w:eastAsiaTheme="minorEastAsia" w:hAnsiTheme="minorEastAsia" w:cs="ＭＳ 明朝" w:hint="eastAsia"/>
                <w:sz w:val="22"/>
                <w:szCs w:val="22"/>
              </w:rPr>
              <w:t xml:space="preserve">　所属する責任技術者名簿及び責任技術者証の写し並びに</w:t>
            </w:r>
            <w:r w:rsidR="00AA574C" w:rsidRPr="00744921">
              <w:rPr>
                <w:rFonts w:asciiTheme="minorEastAsia" w:eastAsiaTheme="minorEastAsia" w:hAnsiTheme="minorEastAsia" w:cs="ＭＳ 明朝" w:hint="eastAsia"/>
                <w:sz w:val="22"/>
                <w:szCs w:val="22"/>
              </w:rPr>
              <w:t>選任</w:t>
            </w:r>
            <w:r w:rsidRPr="00744921">
              <w:rPr>
                <w:rFonts w:asciiTheme="minorEastAsia" w:eastAsiaTheme="minorEastAsia" w:hAnsiTheme="minorEastAsia" w:cs="ＭＳ 明朝" w:hint="eastAsia"/>
                <w:sz w:val="22"/>
                <w:szCs w:val="22"/>
              </w:rPr>
              <w:t>する責任技術者の雇用関係を証する書類を提出すること。</w:t>
            </w:r>
          </w:p>
          <w:p w:rsidR="00824FFB" w:rsidRDefault="00824FFB" w:rsidP="00744921">
            <w:pPr>
              <w:spacing w:line="0" w:lineRule="atLeast"/>
              <w:rPr>
                <w:rFonts w:asciiTheme="minorEastAsia" w:eastAsiaTheme="minorEastAsia" w:hAnsiTheme="minorEastAsia" w:cs="ＭＳ 明朝"/>
                <w:sz w:val="22"/>
                <w:szCs w:val="22"/>
              </w:rPr>
            </w:pPr>
          </w:p>
          <w:p w:rsidR="00824FFB" w:rsidRPr="00744921" w:rsidRDefault="00824FFB" w:rsidP="00744921">
            <w:pPr>
              <w:spacing w:line="0" w:lineRule="atLeast"/>
              <w:rPr>
                <w:rFonts w:asciiTheme="minorEastAsia" w:eastAsiaTheme="minorEastAsia" w:hAnsiTheme="minorEastAsia" w:cs="Times New Roman" w:hint="eastAsia"/>
                <w:sz w:val="22"/>
                <w:szCs w:val="22"/>
              </w:rPr>
            </w:pPr>
          </w:p>
        </w:tc>
        <w:tc>
          <w:tcPr>
            <w:tcW w:w="3370" w:type="dxa"/>
          </w:tcPr>
          <w:p w:rsidR="00DA151D" w:rsidRPr="00744921" w:rsidRDefault="00DA151D" w:rsidP="00744921">
            <w:pPr>
              <w:spacing w:line="0" w:lineRule="atLeast"/>
              <w:rPr>
                <w:rFonts w:asciiTheme="minorEastAsia" w:eastAsiaTheme="minorEastAsia" w:hAnsiTheme="minorEastAsia" w:cs="Times New Roman"/>
                <w:sz w:val="22"/>
                <w:szCs w:val="22"/>
              </w:rPr>
            </w:pPr>
            <w:r w:rsidRPr="00744921">
              <w:rPr>
                <w:rFonts w:asciiTheme="minorEastAsia" w:eastAsiaTheme="minorEastAsia" w:hAnsiTheme="minorEastAsia" w:cs="ＭＳ 明朝" w:hint="eastAsia"/>
                <w:sz w:val="22"/>
                <w:szCs w:val="22"/>
              </w:rPr>
              <w:t>責任技術者名簿</w:t>
            </w:r>
          </w:p>
          <w:p w:rsidR="00DA151D" w:rsidRPr="00744921" w:rsidRDefault="00DA151D" w:rsidP="00744921">
            <w:pPr>
              <w:spacing w:line="0" w:lineRule="atLeast"/>
              <w:rPr>
                <w:rFonts w:asciiTheme="minorEastAsia" w:eastAsiaTheme="minorEastAsia" w:hAnsiTheme="minorEastAsia" w:cs="Times New Roman"/>
                <w:sz w:val="22"/>
                <w:szCs w:val="22"/>
              </w:rPr>
            </w:pPr>
            <w:r w:rsidRPr="00744921">
              <w:rPr>
                <w:rFonts w:asciiTheme="minorEastAsia" w:eastAsiaTheme="minorEastAsia" w:hAnsiTheme="minorEastAsia" w:cs="ＭＳ 明朝" w:hint="eastAsia"/>
                <w:sz w:val="22"/>
                <w:szCs w:val="22"/>
              </w:rPr>
              <w:t>（第６号〔様式第５号〕）</w:t>
            </w:r>
          </w:p>
        </w:tc>
      </w:tr>
      <w:tr w:rsidR="00975729" w:rsidRPr="00744921" w:rsidTr="00744921">
        <w:trPr>
          <w:trHeight w:val="15"/>
        </w:trPr>
        <w:tc>
          <w:tcPr>
            <w:tcW w:w="2158" w:type="dxa"/>
            <w:tcBorders>
              <w:top w:val="nil"/>
              <w:bottom w:val="nil"/>
            </w:tcBorders>
          </w:tcPr>
          <w:p w:rsidR="00975729" w:rsidRPr="00744921" w:rsidRDefault="00975729" w:rsidP="00744921">
            <w:pPr>
              <w:spacing w:line="0" w:lineRule="atLeast"/>
              <w:rPr>
                <w:rFonts w:asciiTheme="minorEastAsia" w:eastAsiaTheme="minorEastAsia" w:hAnsiTheme="minorEastAsia" w:cs="Times New Roman"/>
                <w:sz w:val="22"/>
                <w:szCs w:val="22"/>
              </w:rPr>
            </w:pPr>
            <w:r w:rsidRPr="00744921">
              <w:rPr>
                <w:rFonts w:asciiTheme="minorEastAsia" w:eastAsiaTheme="minorEastAsia" w:hAnsiTheme="minorEastAsia" w:cs="ＭＳ 明朝" w:hint="eastAsia"/>
                <w:sz w:val="22"/>
                <w:szCs w:val="22"/>
              </w:rPr>
              <w:t>工事の施工に必要な設備及び器材を有していること。（第２号）</w:t>
            </w:r>
          </w:p>
        </w:tc>
        <w:tc>
          <w:tcPr>
            <w:tcW w:w="3544" w:type="dxa"/>
            <w:vMerge w:val="restart"/>
            <w:tcBorders>
              <w:top w:val="nil"/>
              <w:bottom w:val="nil"/>
            </w:tcBorders>
          </w:tcPr>
          <w:p w:rsidR="00975729" w:rsidRPr="00744921" w:rsidRDefault="00975729" w:rsidP="00744921">
            <w:pPr>
              <w:spacing w:line="0" w:lineRule="atLeast"/>
              <w:ind w:left="247" w:hangingChars="100" w:hanging="247"/>
              <w:rPr>
                <w:rFonts w:asciiTheme="minorEastAsia" w:eastAsiaTheme="minorEastAsia" w:hAnsiTheme="minorEastAsia" w:cs="Times New Roman"/>
                <w:sz w:val="22"/>
                <w:szCs w:val="22"/>
              </w:rPr>
            </w:pPr>
            <w:r w:rsidRPr="00744921">
              <w:rPr>
                <w:rFonts w:asciiTheme="minorEastAsia" w:eastAsiaTheme="minorEastAsia" w:hAnsiTheme="minorEastAsia" w:cs="ＭＳ 明朝" w:hint="eastAsia"/>
                <w:sz w:val="22"/>
                <w:szCs w:val="22"/>
              </w:rPr>
              <w:t>１　別表第２に掲げる設備器材を所有し、その置場があり、敷地周辺に第三者が立ち入りできない構造を有していること。</w:t>
            </w:r>
          </w:p>
          <w:p w:rsidR="00975729" w:rsidRDefault="00975729" w:rsidP="00744921">
            <w:pPr>
              <w:spacing w:line="0" w:lineRule="atLeast"/>
              <w:ind w:left="247" w:hangingChars="100" w:hanging="247"/>
              <w:rPr>
                <w:rFonts w:asciiTheme="minorEastAsia" w:eastAsiaTheme="minorEastAsia" w:hAnsiTheme="minorEastAsia" w:cs="ＭＳ 明朝"/>
                <w:sz w:val="22"/>
                <w:szCs w:val="22"/>
              </w:rPr>
            </w:pPr>
            <w:r w:rsidRPr="00744921">
              <w:rPr>
                <w:rFonts w:asciiTheme="minorEastAsia" w:eastAsiaTheme="minorEastAsia" w:hAnsiTheme="minorEastAsia" w:cs="ＭＳ 明朝" w:hint="eastAsia"/>
                <w:sz w:val="22"/>
                <w:szCs w:val="22"/>
              </w:rPr>
              <w:t>２　配管材料、便器等の保管に適した置場があり、敷地周辺に第三者が立ち入りできない構造を有していること。</w:t>
            </w:r>
          </w:p>
          <w:p w:rsidR="00824FFB" w:rsidRDefault="00824FFB" w:rsidP="00744921">
            <w:pPr>
              <w:spacing w:line="0" w:lineRule="atLeast"/>
              <w:ind w:left="247" w:hangingChars="100" w:hanging="247"/>
              <w:rPr>
                <w:rFonts w:asciiTheme="minorEastAsia" w:eastAsiaTheme="minorEastAsia" w:hAnsiTheme="minorEastAsia" w:cs="Times New Roman"/>
                <w:sz w:val="22"/>
                <w:szCs w:val="22"/>
              </w:rPr>
            </w:pPr>
          </w:p>
          <w:p w:rsidR="00824FFB" w:rsidRPr="00744921" w:rsidRDefault="00824FFB" w:rsidP="00744921">
            <w:pPr>
              <w:spacing w:line="0" w:lineRule="atLeast"/>
              <w:ind w:left="247" w:hangingChars="100" w:hanging="247"/>
              <w:rPr>
                <w:rFonts w:asciiTheme="minorEastAsia" w:eastAsiaTheme="minorEastAsia" w:hAnsiTheme="minorEastAsia" w:cs="Times New Roman" w:hint="eastAsia"/>
                <w:sz w:val="22"/>
                <w:szCs w:val="22"/>
              </w:rPr>
            </w:pPr>
          </w:p>
        </w:tc>
        <w:tc>
          <w:tcPr>
            <w:tcW w:w="3370" w:type="dxa"/>
            <w:vMerge w:val="restart"/>
            <w:tcBorders>
              <w:top w:val="nil"/>
              <w:bottom w:val="nil"/>
            </w:tcBorders>
          </w:tcPr>
          <w:p w:rsidR="00975729" w:rsidRPr="00744921" w:rsidRDefault="00975729" w:rsidP="00744921">
            <w:pPr>
              <w:spacing w:line="0" w:lineRule="atLeast"/>
              <w:rPr>
                <w:rFonts w:asciiTheme="minorEastAsia" w:eastAsiaTheme="minorEastAsia" w:hAnsiTheme="minorEastAsia" w:cs="Times New Roman"/>
                <w:sz w:val="22"/>
                <w:szCs w:val="22"/>
              </w:rPr>
            </w:pPr>
            <w:r w:rsidRPr="00744921">
              <w:rPr>
                <w:rFonts w:asciiTheme="minorEastAsia" w:eastAsiaTheme="minorEastAsia" w:hAnsiTheme="minorEastAsia" w:cs="ＭＳ 明朝" w:hint="eastAsia"/>
                <w:sz w:val="22"/>
                <w:szCs w:val="22"/>
              </w:rPr>
              <w:t>営業所の平面図及び写真並びに付近見取図（第４号〔様式第３号〕）及び機械器具調書（第５号〔様式第４号〕）</w:t>
            </w:r>
          </w:p>
        </w:tc>
      </w:tr>
      <w:tr w:rsidR="00975729" w:rsidRPr="00744921" w:rsidTr="00824FFB">
        <w:trPr>
          <w:trHeight w:val="1940"/>
        </w:trPr>
        <w:tc>
          <w:tcPr>
            <w:tcW w:w="2158" w:type="dxa"/>
            <w:tcBorders>
              <w:top w:val="nil"/>
            </w:tcBorders>
          </w:tcPr>
          <w:p w:rsidR="00975729" w:rsidRPr="00744921" w:rsidRDefault="00975729" w:rsidP="00744921">
            <w:pPr>
              <w:spacing w:line="0" w:lineRule="atLeast"/>
              <w:rPr>
                <w:rFonts w:asciiTheme="minorEastAsia" w:eastAsiaTheme="minorEastAsia" w:hAnsiTheme="minorEastAsia" w:cs="ＭＳ 明朝"/>
                <w:sz w:val="22"/>
                <w:szCs w:val="22"/>
              </w:rPr>
            </w:pPr>
          </w:p>
        </w:tc>
        <w:tc>
          <w:tcPr>
            <w:tcW w:w="3544" w:type="dxa"/>
            <w:vMerge/>
            <w:tcBorders>
              <w:bottom w:val="nil"/>
            </w:tcBorders>
          </w:tcPr>
          <w:p w:rsidR="00975729" w:rsidRPr="00744921" w:rsidRDefault="00975729" w:rsidP="00744921">
            <w:pPr>
              <w:spacing w:line="0" w:lineRule="atLeast"/>
              <w:ind w:left="247" w:hangingChars="100" w:hanging="247"/>
              <w:rPr>
                <w:rFonts w:asciiTheme="minorEastAsia" w:eastAsiaTheme="minorEastAsia" w:hAnsiTheme="minorEastAsia" w:cs="ＭＳ 明朝"/>
                <w:sz w:val="22"/>
                <w:szCs w:val="22"/>
              </w:rPr>
            </w:pPr>
          </w:p>
        </w:tc>
        <w:tc>
          <w:tcPr>
            <w:tcW w:w="3370" w:type="dxa"/>
            <w:vMerge/>
            <w:tcBorders>
              <w:bottom w:val="nil"/>
            </w:tcBorders>
          </w:tcPr>
          <w:p w:rsidR="00975729" w:rsidRPr="00744921" w:rsidRDefault="00975729" w:rsidP="00744921">
            <w:pPr>
              <w:spacing w:line="0" w:lineRule="atLeast"/>
              <w:rPr>
                <w:rFonts w:asciiTheme="minorEastAsia" w:eastAsiaTheme="minorEastAsia" w:hAnsiTheme="minorEastAsia" w:cs="ＭＳ 明朝"/>
                <w:sz w:val="22"/>
                <w:szCs w:val="22"/>
              </w:rPr>
            </w:pPr>
          </w:p>
        </w:tc>
      </w:tr>
      <w:tr w:rsidR="00DA151D" w:rsidRPr="00744921" w:rsidTr="00744921">
        <w:trPr>
          <w:trHeight w:val="1397"/>
        </w:trPr>
        <w:tc>
          <w:tcPr>
            <w:tcW w:w="2158" w:type="dxa"/>
          </w:tcPr>
          <w:p w:rsidR="00DA151D" w:rsidRPr="00744921" w:rsidRDefault="00DA151D" w:rsidP="00744921">
            <w:pPr>
              <w:spacing w:line="0" w:lineRule="atLeast"/>
              <w:rPr>
                <w:rFonts w:asciiTheme="minorEastAsia" w:eastAsiaTheme="minorEastAsia" w:hAnsiTheme="minorEastAsia" w:cs="Times New Roman"/>
                <w:sz w:val="22"/>
                <w:szCs w:val="22"/>
              </w:rPr>
            </w:pPr>
            <w:r w:rsidRPr="00744921">
              <w:rPr>
                <w:rFonts w:asciiTheme="minorEastAsia" w:eastAsiaTheme="minorEastAsia" w:hAnsiTheme="minorEastAsia" w:cs="ＭＳ 明朝" w:hint="eastAsia"/>
                <w:sz w:val="22"/>
                <w:szCs w:val="22"/>
              </w:rPr>
              <w:t>山口県内に営業所があること。（第３号）</w:t>
            </w:r>
          </w:p>
        </w:tc>
        <w:tc>
          <w:tcPr>
            <w:tcW w:w="3544" w:type="dxa"/>
          </w:tcPr>
          <w:p w:rsidR="00DA151D" w:rsidRDefault="00DA151D" w:rsidP="00744921">
            <w:pPr>
              <w:spacing w:line="0" w:lineRule="atLeast"/>
              <w:rPr>
                <w:rFonts w:asciiTheme="minorEastAsia" w:eastAsiaTheme="minorEastAsia" w:hAnsiTheme="minorEastAsia" w:cs="ＭＳ 明朝"/>
                <w:sz w:val="22"/>
                <w:szCs w:val="22"/>
              </w:rPr>
            </w:pPr>
            <w:r w:rsidRPr="00744921">
              <w:rPr>
                <w:rFonts w:asciiTheme="minorEastAsia" w:eastAsiaTheme="minorEastAsia" w:hAnsiTheme="minorEastAsia" w:cs="ＭＳ 明朝" w:hint="eastAsia"/>
                <w:sz w:val="22"/>
                <w:szCs w:val="22"/>
              </w:rPr>
              <w:t xml:space="preserve">　営業所の所在地が確認できること。</w:t>
            </w:r>
          </w:p>
          <w:p w:rsidR="00824FFB" w:rsidRPr="00744921" w:rsidRDefault="00824FFB" w:rsidP="00744921">
            <w:pPr>
              <w:spacing w:line="0" w:lineRule="atLeast"/>
              <w:rPr>
                <w:rFonts w:asciiTheme="minorEastAsia" w:eastAsiaTheme="minorEastAsia" w:hAnsiTheme="minorEastAsia" w:cs="Times New Roman" w:hint="eastAsia"/>
                <w:sz w:val="22"/>
                <w:szCs w:val="22"/>
              </w:rPr>
            </w:pPr>
            <w:bookmarkStart w:id="0" w:name="_GoBack"/>
            <w:bookmarkEnd w:id="0"/>
          </w:p>
        </w:tc>
        <w:tc>
          <w:tcPr>
            <w:tcW w:w="3370" w:type="dxa"/>
          </w:tcPr>
          <w:p w:rsidR="00DA151D" w:rsidRDefault="00DA151D" w:rsidP="00744921">
            <w:pPr>
              <w:spacing w:line="0" w:lineRule="atLeast"/>
              <w:rPr>
                <w:rFonts w:asciiTheme="minorEastAsia" w:eastAsiaTheme="minorEastAsia" w:hAnsiTheme="minorEastAsia" w:cs="ＭＳ 明朝"/>
                <w:sz w:val="22"/>
                <w:szCs w:val="22"/>
              </w:rPr>
            </w:pPr>
            <w:r w:rsidRPr="00744921">
              <w:rPr>
                <w:rFonts w:asciiTheme="minorEastAsia" w:eastAsiaTheme="minorEastAsia" w:hAnsiTheme="minorEastAsia" w:cs="ＭＳ 明朝" w:hint="eastAsia"/>
                <w:sz w:val="22"/>
                <w:szCs w:val="22"/>
              </w:rPr>
              <w:t>法人の場合は、商業登記簿謄本、個人の場合は、住民票記載事項証明書（第１号及び第２号）</w:t>
            </w:r>
          </w:p>
          <w:p w:rsidR="00824FFB" w:rsidRDefault="00824FFB" w:rsidP="00744921">
            <w:pPr>
              <w:spacing w:line="0" w:lineRule="atLeast"/>
              <w:rPr>
                <w:rFonts w:asciiTheme="minorEastAsia" w:eastAsiaTheme="minorEastAsia" w:hAnsiTheme="minorEastAsia" w:cs="Times New Roman"/>
                <w:sz w:val="22"/>
                <w:szCs w:val="22"/>
              </w:rPr>
            </w:pPr>
          </w:p>
          <w:p w:rsidR="00824FFB" w:rsidRPr="00744921" w:rsidRDefault="00824FFB" w:rsidP="00744921">
            <w:pPr>
              <w:spacing w:line="0" w:lineRule="atLeast"/>
              <w:rPr>
                <w:rFonts w:asciiTheme="minorEastAsia" w:eastAsiaTheme="minorEastAsia" w:hAnsiTheme="minorEastAsia" w:cs="Times New Roman" w:hint="eastAsia"/>
                <w:sz w:val="22"/>
                <w:szCs w:val="22"/>
              </w:rPr>
            </w:pPr>
          </w:p>
        </w:tc>
      </w:tr>
      <w:tr w:rsidR="00DA151D" w:rsidRPr="00744921" w:rsidTr="00824FFB">
        <w:trPr>
          <w:trHeight w:val="1998"/>
        </w:trPr>
        <w:tc>
          <w:tcPr>
            <w:tcW w:w="2158" w:type="dxa"/>
          </w:tcPr>
          <w:p w:rsidR="00DA151D" w:rsidRPr="00744921" w:rsidRDefault="00DA151D" w:rsidP="00744921">
            <w:pPr>
              <w:spacing w:line="0" w:lineRule="atLeast"/>
              <w:rPr>
                <w:rFonts w:asciiTheme="minorEastAsia" w:eastAsiaTheme="minorEastAsia" w:hAnsiTheme="minorEastAsia" w:cs="Times New Roman"/>
                <w:sz w:val="22"/>
                <w:szCs w:val="22"/>
              </w:rPr>
            </w:pPr>
            <w:r w:rsidRPr="00744921">
              <w:rPr>
                <w:rFonts w:asciiTheme="minorEastAsia" w:eastAsiaTheme="minorEastAsia" w:hAnsiTheme="minorEastAsia" w:cs="ＭＳ 明朝" w:hint="eastAsia"/>
                <w:sz w:val="22"/>
                <w:szCs w:val="22"/>
              </w:rPr>
              <w:t>工事業者に市町村税の滞納がないこと。（第４号）</w:t>
            </w:r>
          </w:p>
        </w:tc>
        <w:tc>
          <w:tcPr>
            <w:tcW w:w="3544" w:type="dxa"/>
            <w:tcBorders>
              <w:bottom w:val="single" w:sz="4" w:space="0" w:color="auto"/>
            </w:tcBorders>
          </w:tcPr>
          <w:p w:rsidR="00DA151D" w:rsidRDefault="00DA151D" w:rsidP="00744921">
            <w:pPr>
              <w:spacing w:line="0" w:lineRule="atLeast"/>
              <w:rPr>
                <w:rFonts w:asciiTheme="minorEastAsia" w:eastAsiaTheme="minorEastAsia" w:hAnsiTheme="minorEastAsia" w:cs="ＭＳ 明朝"/>
                <w:sz w:val="22"/>
                <w:szCs w:val="22"/>
              </w:rPr>
            </w:pPr>
            <w:r w:rsidRPr="00744921">
              <w:rPr>
                <w:rFonts w:asciiTheme="minorEastAsia" w:eastAsiaTheme="minorEastAsia" w:hAnsiTheme="minorEastAsia" w:cs="ＭＳ 明朝" w:hint="eastAsia"/>
                <w:sz w:val="22"/>
                <w:szCs w:val="22"/>
              </w:rPr>
              <w:t xml:space="preserve">　営業所の所在地の市町村税の滞納がないことを証する書類を提出すること。</w:t>
            </w:r>
          </w:p>
          <w:p w:rsidR="00824FFB" w:rsidRPr="00744921" w:rsidRDefault="00824FFB" w:rsidP="00744921">
            <w:pPr>
              <w:spacing w:line="0" w:lineRule="atLeast"/>
              <w:rPr>
                <w:rFonts w:asciiTheme="minorEastAsia" w:eastAsiaTheme="minorEastAsia" w:hAnsiTheme="minorEastAsia" w:cs="Times New Roman" w:hint="eastAsia"/>
                <w:sz w:val="22"/>
                <w:szCs w:val="22"/>
              </w:rPr>
            </w:pPr>
          </w:p>
        </w:tc>
        <w:tc>
          <w:tcPr>
            <w:tcW w:w="3370" w:type="dxa"/>
          </w:tcPr>
          <w:p w:rsidR="00DA151D" w:rsidRDefault="00DA151D" w:rsidP="00744921">
            <w:pPr>
              <w:spacing w:line="0" w:lineRule="atLeast"/>
              <w:rPr>
                <w:rFonts w:asciiTheme="minorEastAsia" w:eastAsiaTheme="minorEastAsia" w:hAnsiTheme="minorEastAsia" w:cs="ＭＳ 明朝"/>
                <w:sz w:val="22"/>
                <w:szCs w:val="22"/>
              </w:rPr>
            </w:pPr>
            <w:r w:rsidRPr="00744921">
              <w:rPr>
                <w:rFonts w:asciiTheme="minorEastAsia" w:eastAsiaTheme="minorEastAsia" w:hAnsiTheme="minorEastAsia" w:cs="ＭＳ 明朝" w:hint="eastAsia"/>
                <w:sz w:val="22"/>
                <w:szCs w:val="22"/>
              </w:rPr>
              <w:t>市町村税完納証明書（完納証明書を発行しない市町村にあっては、現年を含め過去４年分の市町村税の納税証明書）（第１号及び第２号）</w:t>
            </w:r>
          </w:p>
          <w:p w:rsidR="00824FFB" w:rsidRDefault="00824FFB" w:rsidP="00744921">
            <w:pPr>
              <w:spacing w:line="0" w:lineRule="atLeast"/>
              <w:rPr>
                <w:rFonts w:asciiTheme="minorEastAsia" w:eastAsiaTheme="minorEastAsia" w:hAnsiTheme="minorEastAsia" w:cs="Times New Roman"/>
                <w:sz w:val="22"/>
                <w:szCs w:val="22"/>
              </w:rPr>
            </w:pPr>
          </w:p>
          <w:p w:rsidR="00824FFB" w:rsidRPr="00744921" w:rsidRDefault="00824FFB" w:rsidP="00744921">
            <w:pPr>
              <w:spacing w:line="0" w:lineRule="atLeast"/>
              <w:rPr>
                <w:rFonts w:asciiTheme="minorEastAsia" w:eastAsiaTheme="minorEastAsia" w:hAnsiTheme="minorEastAsia" w:cs="Times New Roman" w:hint="eastAsia"/>
                <w:sz w:val="22"/>
                <w:szCs w:val="22"/>
              </w:rPr>
            </w:pPr>
          </w:p>
        </w:tc>
      </w:tr>
      <w:tr w:rsidR="00824FFB" w:rsidRPr="00744921" w:rsidTr="00824FFB">
        <w:trPr>
          <w:trHeight w:val="1360"/>
        </w:trPr>
        <w:tc>
          <w:tcPr>
            <w:tcW w:w="2158" w:type="dxa"/>
            <w:tcBorders>
              <w:bottom w:val="nil"/>
            </w:tcBorders>
          </w:tcPr>
          <w:p w:rsidR="00824FFB" w:rsidRPr="00744921" w:rsidRDefault="00824FFB" w:rsidP="00744921">
            <w:pPr>
              <w:spacing w:line="0" w:lineRule="atLeast"/>
              <w:rPr>
                <w:rFonts w:asciiTheme="minorEastAsia" w:eastAsiaTheme="minorEastAsia" w:hAnsiTheme="minorEastAsia" w:cs="Times New Roman"/>
                <w:sz w:val="22"/>
                <w:szCs w:val="22"/>
              </w:rPr>
            </w:pPr>
            <w:r w:rsidRPr="00744921">
              <w:rPr>
                <w:rFonts w:asciiTheme="minorEastAsia" w:eastAsiaTheme="minorEastAsia" w:hAnsiTheme="minorEastAsia" w:cs="ＭＳ 明朝" w:hint="eastAsia"/>
                <w:sz w:val="22"/>
                <w:szCs w:val="22"/>
              </w:rPr>
              <w:t>欠格事項に該当しないこと。（第５号）</w:t>
            </w:r>
          </w:p>
        </w:tc>
        <w:tc>
          <w:tcPr>
            <w:tcW w:w="3544" w:type="dxa"/>
          </w:tcPr>
          <w:p w:rsidR="00824FFB" w:rsidRDefault="00824FFB" w:rsidP="00744921">
            <w:pPr>
              <w:spacing w:line="0" w:lineRule="atLeast"/>
              <w:rPr>
                <w:rFonts w:asciiTheme="minorEastAsia" w:eastAsiaTheme="minorEastAsia" w:hAnsiTheme="minorEastAsia" w:cs="ＭＳ 明朝"/>
                <w:sz w:val="22"/>
                <w:szCs w:val="22"/>
              </w:rPr>
            </w:pPr>
            <w:r w:rsidRPr="00744921">
              <w:rPr>
                <w:rFonts w:asciiTheme="minorEastAsia" w:eastAsiaTheme="minorEastAsia" w:hAnsiTheme="minorEastAsia" w:cs="ＭＳ 明朝" w:hint="eastAsia"/>
                <w:sz w:val="22"/>
                <w:szCs w:val="22"/>
              </w:rPr>
              <w:t xml:space="preserve">　破産手続開始の決定を受けて復権を得ない者でないこと。（個人事業主のみ）</w:t>
            </w:r>
          </w:p>
          <w:p w:rsidR="00824FFB" w:rsidRDefault="00824FFB" w:rsidP="00744921">
            <w:pPr>
              <w:spacing w:line="0" w:lineRule="atLeast"/>
              <w:rPr>
                <w:rFonts w:asciiTheme="minorEastAsia" w:eastAsiaTheme="minorEastAsia" w:hAnsiTheme="minorEastAsia" w:cs="Times New Roman"/>
                <w:sz w:val="22"/>
                <w:szCs w:val="22"/>
              </w:rPr>
            </w:pPr>
          </w:p>
          <w:p w:rsidR="00824FFB" w:rsidRPr="00744921" w:rsidRDefault="00824FFB" w:rsidP="00744921">
            <w:pPr>
              <w:spacing w:line="0" w:lineRule="atLeast"/>
              <w:rPr>
                <w:rFonts w:asciiTheme="minorEastAsia" w:eastAsiaTheme="minorEastAsia" w:hAnsiTheme="minorEastAsia" w:cs="Times New Roman" w:hint="eastAsia"/>
                <w:sz w:val="22"/>
                <w:szCs w:val="22"/>
              </w:rPr>
            </w:pPr>
          </w:p>
        </w:tc>
        <w:tc>
          <w:tcPr>
            <w:tcW w:w="3370" w:type="dxa"/>
          </w:tcPr>
          <w:p w:rsidR="00824FFB" w:rsidRPr="00744921" w:rsidRDefault="00824FFB" w:rsidP="00744921">
            <w:pPr>
              <w:spacing w:line="0" w:lineRule="atLeast"/>
              <w:rPr>
                <w:rFonts w:asciiTheme="minorEastAsia" w:eastAsiaTheme="minorEastAsia" w:hAnsiTheme="minorEastAsia" w:cs="ＭＳ 明朝"/>
                <w:sz w:val="22"/>
                <w:szCs w:val="22"/>
              </w:rPr>
            </w:pPr>
            <w:r w:rsidRPr="00744921">
              <w:rPr>
                <w:rFonts w:asciiTheme="minorEastAsia" w:eastAsiaTheme="minorEastAsia" w:hAnsiTheme="minorEastAsia" w:cs="ＭＳ 明朝" w:hint="eastAsia"/>
                <w:sz w:val="22"/>
                <w:szCs w:val="22"/>
              </w:rPr>
              <w:t>破産手続開始の決定を受けて復権を得ない者でないことを証する書類（第１号）</w:t>
            </w:r>
          </w:p>
        </w:tc>
      </w:tr>
      <w:tr w:rsidR="00B24F5D" w:rsidRPr="00744921" w:rsidTr="00824FFB">
        <w:trPr>
          <w:trHeight w:val="548"/>
        </w:trPr>
        <w:tc>
          <w:tcPr>
            <w:tcW w:w="2158" w:type="dxa"/>
            <w:tcBorders>
              <w:top w:val="nil"/>
              <w:bottom w:val="nil"/>
            </w:tcBorders>
          </w:tcPr>
          <w:p w:rsidR="00B24F5D" w:rsidRPr="00744921" w:rsidRDefault="00B24F5D" w:rsidP="00744921">
            <w:pPr>
              <w:spacing w:line="0" w:lineRule="atLeast"/>
              <w:rPr>
                <w:rFonts w:asciiTheme="minorEastAsia" w:eastAsiaTheme="minorEastAsia" w:hAnsiTheme="minorEastAsia" w:cs="Times New Roman"/>
                <w:sz w:val="22"/>
                <w:szCs w:val="22"/>
              </w:rPr>
            </w:pPr>
          </w:p>
        </w:tc>
        <w:tc>
          <w:tcPr>
            <w:tcW w:w="3544" w:type="dxa"/>
            <w:tcBorders>
              <w:top w:val="nil"/>
              <w:bottom w:val="nil"/>
            </w:tcBorders>
          </w:tcPr>
          <w:p w:rsidR="00F419BD" w:rsidRDefault="00B24F5D" w:rsidP="00744921">
            <w:pPr>
              <w:spacing w:line="0" w:lineRule="atLeast"/>
              <w:rPr>
                <w:rFonts w:asciiTheme="minorEastAsia" w:eastAsiaTheme="minorEastAsia" w:hAnsiTheme="minorEastAsia" w:cs="ＭＳ 明朝"/>
                <w:sz w:val="22"/>
                <w:szCs w:val="22"/>
              </w:rPr>
            </w:pPr>
            <w:r w:rsidRPr="00744921">
              <w:rPr>
                <w:rFonts w:asciiTheme="minorEastAsia" w:eastAsiaTheme="minorEastAsia" w:hAnsiTheme="minorEastAsia" w:cs="ＭＳ 明朝" w:hint="eastAsia"/>
                <w:sz w:val="22"/>
                <w:szCs w:val="22"/>
              </w:rPr>
              <w:t xml:space="preserve">　責任技術者としての登録を取り消された日から２年を経過し</w:t>
            </w:r>
            <w:r w:rsidR="004A094F" w:rsidRPr="00744921">
              <w:rPr>
                <w:rFonts w:asciiTheme="minorEastAsia" w:eastAsiaTheme="minorEastAsia" w:hAnsiTheme="minorEastAsia" w:cs="ＭＳ 明朝" w:hint="eastAsia"/>
                <w:sz w:val="22"/>
                <w:szCs w:val="22"/>
              </w:rPr>
              <w:t>ていないものでないこ</w:t>
            </w:r>
            <w:r w:rsidR="004A094F" w:rsidRPr="00744921">
              <w:rPr>
                <w:rFonts w:asciiTheme="minorEastAsia" w:eastAsiaTheme="minorEastAsia" w:hAnsiTheme="minorEastAsia" w:cs="ＭＳ 明朝" w:hint="eastAsia"/>
                <w:sz w:val="22"/>
                <w:szCs w:val="22"/>
              </w:rPr>
              <w:lastRenderedPageBreak/>
              <w:t>と。</w:t>
            </w:r>
          </w:p>
          <w:p w:rsidR="00B24F5D" w:rsidRDefault="00F419BD" w:rsidP="00744921">
            <w:pPr>
              <w:spacing w:line="0" w:lineRule="atLeast"/>
              <w:rPr>
                <w:rFonts w:asciiTheme="minorEastAsia" w:eastAsiaTheme="minorEastAsia" w:hAnsiTheme="minorEastAsia" w:cs="ＭＳ 明朝"/>
                <w:sz w:val="22"/>
                <w:szCs w:val="22"/>
              </w:rPr>
            </w:pPr>
            <w:r w:rsidRPr="00F419BD">
              <w:rPr>
                <w:rFonts w:asciiTheme="minorEastAsia" w:eastAsiaTheme="minorEastAsia" w:hAnsiTheme="minorEastAsia" w:cs="ＭＳ 明朝" w:hint="eastAsia"/>
                <w:sz w:val="22"/>
                <w:szCs w:val="22"/>
              </w:rPr>
              <w:t>指定工事店の指定を取り消された日から２年を経過していないものでないこと。</w:t>
            </w:r>
          </w:p>
          <w:p w:rsidR="00F419BD" w:rsidRDefault="00F419BD" w:rsidP="00744921">
            <w:pPr>
              <w:spacing w:line="0" w:lineRule="atLeast"/>
              <w:rPr>
                <w:rFonts w:asciiTheme="minorEastAsia" w:eastAsiaTheme="minorEastAsia" w:hAnsiTheme="minorEastAsia" w:cs="ＭＳ 明朝"/>
                <w:sz w:val="22"/>
                <w:szCs w:val="22"/>
              </w:rPr>
            </w:pPr>
          </w:p>
          <w:p w:rsidR="00824FFB" w:rsidRPr="00744921" w:rsidRDefault="00824FFB" w:rsidP="00744921">
            <w:pPr>
              <w:spacing w:line="0" w:lineRule="atLeast"/>
              <w:rPr>
                <w:rFonts w:asciiTheme="minorEastAsia" w:eastAsiaTheme="minorEastAsia" w:hAnsiTheme="minorEastAsia" w:cs="ＭＳ 明朝" w:hint="eastAsia"/>
                <w:sz w:val="22"/>
                <w:szCs w:val="22"/>
              </w:rPr>
            </w:pPr>
          </w:p>
        </w:tc>
        <w:tc>
          <w:tcPr>
            <w:tcW w:w="3370" w:type="dxa"/>
            <w:tcBorders>
              <w:top w:val="nil"/>
              <w:bottom w:val="nil"/>
            </w:tcBorders>
          </w:tcPr>
          <w:p w:rsidR="00B24F5D" w:rsidRPr="00744921" w:rsidRDefault="00B24F5D" w:rsidP="00744921">
            <w:pPr>
              <w:spacing w:line="0" w:lineRule="atLeast"/>
              <w:rPr>
                <w:rFonts w:asciiTheme="minorEastAsia" w:eastAsiaTheme="minorEastAsia" w:hAnsiTheme="minorEastAsia" w:cs="Times New Roman"/>
                <w:sz w:val="22"/>
                <w:szCs w:val="22"/>
              </w:rPr>
            </w:pPr>
            <w:r w:rsidRPr="00744921">
              <w:rPr>
                <w:rFonts w:asciiTheme="minorEastAsia" w:eastAsiaTheme="minorEastAsia" w:hAnsiTheme="minorEastAsia" w:cs="ＭＳ 明朝" w:hint="eastAsia"/>
                <w:sz w:val="22"/>
                <w:szCs w:val="22"/>
              </w:rPr>
              <w:lastRenderedPageBreak/>
              <w:t>誓約書（第３号〔様式第２号〕）</w:t>
            </w:r>
          </w:p>
        </w:tc>
      </w:tr>
      <w:tr w:rsidR="00E93799" w:rsidRPr="00744921" w:rsidTr="00824FFB">
        <w:trPr>
          <w:trHeight w:val="1538"/>
        </w:trPr>
        <w:tc>
          <w:tcPr>
            <w:tcW w:w="2158" w:type="dxa"/>
            <w:tcBorders>
              <w:top w:val="nil"/>
              <w:bottom w:val="nil"/>
            </w:tcBorders>
          </w:tcPr>
          <w:p w:rsidR="00E93799" w:rsidRPr="00744921" w:rsidRDefault="00E93799" w:rsidP="00744921">
            <w:pPr>
              <w:spacing w:line="0" w:lineRule="atLeast"/>
              <w:rPr>
                <w:rFonts w:asciiTheme="minorEastAsia" w:eastAsiaTheme="minorEastAsia" w:hAnsiTheme="minorEastAsia" w:cs="Times New Roman"/>
                <w:sz w:val="22"/>
                <w:szCs w:val="22"/>
              </w:rPr>
            </w:pPr>
          </w:p>
        </w:tc>
        <w:tc>
          <w:tcPr>
            <w:tcW w:w="3544" w:type="dxa"/>
          </w:tcPr>
          <w:p w:rsidR="00E93799" w:rsidRDefault="00E93799" w:rsidP="00744921">
            <w:pPr>
              <w:spacing w:line="0" w:lineRule="atLeast"/>
              <w:rPr>
                <w:rFonts w:asciiTheme="minorEastAsia" w:eastAsiaTheme="minorEastAsia" w:hAnsiTheme="minorEastAsia" w:cs="ＭＳ 明朝"/>
                <w:sz w:val="22"/>
                <w:szCs w:val="22"/>
              </w:rPr>
            </w:pPr>
            <w:r w:rsidRPr="00744921">
              <w:rPr>
                <w:rFonts w:asciiTheme="minorEastAsia" w:eastAsiaTheme="minorEastAsia" w:hAnsiTheme="minorEastAsia" w:cs="ＭＳ 明朝" w:hint="eastAsia"/>
                <w:sz w:val="22"/>
                <w:szCs w:val="22"/>
              </w:rPr>
              <w:t xml:space="preserve">　業務に関し不正又は不誠実な行為をするおそれがあると認めるに足りる相当の理由があるものでないこと。</w:t>
            </w:r>
          </w:p>
          <w:p w:rsidR="004A094F" w:rsidRDefault="004A094F" w:rsidP="00744921">
            <w:pPr>
              <w:spacing w:line="0" w:lineRule="atLeast"/>
              <w:rPr>
                <w:rFonts w:asciiTheme="minorEastAsia" w:eastAsiaTheme="minorEastAsia" w:hAnsiTheme="minorEastAsia" w:cs="Times New Roman"/>
                <w:sz w:val="22"/>
                <w:szCs w:val="22"/>
              </w:rPr>
            </w:pPr>
          </w:p>
          <w:p w:rsidR="00824FFB" w:rsidRPr="00744921" w:rsidRDefault="00824FFB" w:rsidP="00744921">
            <w:pPr>
              <w:spacing w:line="0" w:lineRule="atLeast"/>
              <w:rPr>
                <w:rFonts w:asciiTheme="minorEastAsia" w:eastAsiaTheme="minorEastAsia" w:hAnsiTheme="minorEastAsia" w:cs="Times New Roman" w:hint="eastAsia"/>
                <w:sz w:val="22"/>
                <w:szCs w:val="22"/>
              </w:rPr>
            </w:pPr>
          </w:p>
        </w:tc>
        <w:tc>
          <w:tcPr>
            <w:tcW w:w="3370" w:type="dxa"/>
            <w:tcBorders>
              <w:top w:val="nil"/>
              <w:bottom w:val="nil"/>
            </w:tcBorders>
          </w:tcPr>
          <w:p w:rsidR="00E93799" w:rsidRPr="00744921" w:rsidRDefault="00E93799" w:rsidP="00744921">
            <w:pPr>
              <w:spacing w:line="0" w:lineRule="atLeast"/>
              <w:rPr>
                <w:rFonts w:asciiTheme="minorEastAsia" w:eastAsiaTheme="minorEastAsia" w:hAnsiTheme="minorEastAsia" w:cs="Times New Roman"/>
                <w:sz w:val="22"/>
                <w:szCs w:val="22"/>
              </w:rPr>
            </w:pPr>
          </w:p>
        </w:tc>
      </w:tr>
      <w:tr w:rsidR="00E93799" w:rsidRPr="00744921" w:rsidTr="00824FFB">
        <w:trPr>
          <w:trHeight w:val="2410"/>
        </w:trPr>
        <w:tc>
          <w:tcPr>
            <w:tcW w:w="2158" w:type="dxa"/>
            <w:tcBorders>
              <w:top w:val="nil"/>
            </w:tcBorders>
          </w:tcPr>
          <w:p w:rsidR="00E93799" w:rsidRPr="00744921" w:rsidRDefault="00E93799" w:rsidP="00744921">
            <w:pPr>
              <w:spacing w:line="0" w:lineRule="atLeast"/>
              <w:rPr>
                <w:rFonts w:asciiTheme="minorEastAsia" w:eastAsiaTheme="minorEastAsia" w:hAnsiTheme="minorEastAsia" w:cs="Times New Roman"/>
                <w:sz w:val="22"/>
                <w:szCs w:val="22"/>
              </w:rPr>
            </w:pPr>
          </w:p>
        </w:tc>
        <w:tc>
          <w:tcPr>
            <w:tcW w:w="3544" w:type="dxa"/>
          </w:tcPr>
          <w:p w:rsidR="00E93799" w:rsidRDefault="00E93799" w:rsidP="00744921">
            <w:pPr>
              <w:spacing w:line="0" w:lineRule="atLeast"/>
              <w:rPr>
                <w:rFonts w:asciiTheme="minorEastAsia" w:eastAsiaTheme="minorEastAsia" w:hAnsiTheme="minorEastAsia" w:cs="ＭＳ 明朝"/>
                <w:sz w:val="22"/>
                <w:szCs w:val="22"/>
              </w:rPr>
            </w:pPr>
            <w:r w:rsidRPr="00744921">
              <w:rPr>
                <w:rFonts w:asciiTheme="minorEastAsia" w:eastAsiaTheme="minorEastAsia" w:hAnsiTheme="minorEastAsia" w:cs="ＭＳ 明朝" w:hint="eastAsia"/>
                <w:sz w:val="22"/>
                <w:szCs w:val="22"/>
              </w:rPr>
              <w:t xml:space="preserve">　工事業者（法人の場合は代表者）が、精神の機能の障害により排水設備工事の事業を適正に営むに当たって必要な認知、判断及び意思疎通を適切に行うことができない者でないこと。</w:t>
            </w:r>
          </w:p>
          <w:p w:rsidR="00824FFB" w:rsidRDefault="00824FFB" w:rsidP="00744921">
            <w:pPr>
              <w:spacing w:line="0" w:lineRule="atLeast"/>
              <w:rPr>
                <w:rFonts w:asciiTheme="minorEastAsia" w:eastAsiaTheme="minorEastAsia" w:hAnsiTheme="minorEastAsia" w:cs="Times New Roman"/>
                <w:sz w:val="22"/>
                <w:szCs w:val="22"/>
              </w:rPr>
            </w:pPr>
          </w:p>
          <w:p w:rsidR="00824FFB" w:rsidRPr="00744921" w:rsidRDefault="00824FFB" w:rsidP="00744921">
            <w:pPr>
              <w:spacing w:line="0" w:lineRule="atLeast"/>
              <w:rPr>
                <w:rFonts w:asciiTheme="minorEastAsia" w:eastAsiaTheme="minorEastAsia" w:hAnsiTheme="minorEastAsia" w:cs="Times New Roman" w:hint="eastAsia"/>
                <w:sz w:val="22"/>
                <w:szCs w:val="22"/>
              </w:rPr>
            </w:pPr>
          </w:p>
        </w:tc>
        <w:tc>
          <w:tcPr>
            <w:tcW w:w="3370" w:type="dxa"/>
            <w:tcBorders>
              <w:top w:val="nil"/>
            </w:tcBorders>
          </w:tcPr>
          <w:p w:rsidR="00E93799" w:rsidRPr="00744921" w:rsidRDefault="00E93799" w:rsidP="00744921">
            <w:pPr>
              <w:spacing w:line="0" w:lineRule="atLeast"/>
              <w:rPr>
                <w:rFonts w:asciiTheme="minorEastAsia" w:eastAsiaTheme="minorEastAsia" w:hAnsiTheme="minorEastAsia" w:cs="Times New Roman"/>
                <w:sz w:val="22"/>
                <w:szCs w:val="22"/>
              </w:rPr>
            </w:pPr>
          </w:p>
        </w:tc>
      </w:tr>
    </w:tbl>
    <w:p w:rsidR="00FC1B24" w:rsidRPr="004006FA" w:rsidRDefault="00FC1B24">
      <w:pPr>
        <w:overflowPunct w:val="0"/>
        <w:spacing w:line="399" w:lineRule="exact"/>
        <w:rPr>
          <w:rFonts w:ascii="ＭＳ 明朝" w:hAnsi="ＭＳ 明朝" w:cs="ＭＳ 明朝"/>
        </w:rPr>
      </w:pPr>
    </w:p>
    <w:sectPr w:rsidR="00FC1B24" w:rsidRPr="004006FA" w:rsidSect="009D699A">
      <w:pgSz w:w="11907" w:h="16840" w:code="9"/>
      <w:pgMar w:top="1418" w:right="1418" w:bottom="1559" w:left="1418" w:header="720" w:footer="720" w:gutter="0"/>
      <w:cols w:space="720"/>
      <w:noEndnote/>
      <w:docGrid w:type="linesAndChars" w:linePitch="447" w:charSpace="55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258" w:rsidRDefault="00570258" w:rsidP="00CD5CCE">
      <w:r>
        <w:separator/>
      </w:r>
    </w:p>
  </w:endnote>
  <w:endnote w:type="continuationSeparator" w:id="0">
    <w:p w:rsidR="00570258" w:rsidRDefault="00570258" w:rsidP="00CD5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258" w:rsidRDefault="00570258" w:rsidP="00CD5CCE">
      <w:r>
        <w:separator/>
      </w:r>
    </w:p>
  </w:footnote>
  <w:footnote w:type="continuationSeparator" w:id="0">
    <w:p w:rsidR="00570258" w:rsidRDefault="00570258" w:rsidP="00CD5C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67"/>
  <w:drawingGridVerticalSpacing w:val="447"/>
  <w:displayHorizontalDrawingGridEvery w:val="0"/>
  <w:doNotShadeFormData/>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51D"/>
    <w:rsid w:val="00002636"/>
    <w:rsid w:val="00055AD9"/>
    <w:rsid w:val="000B14D0"/>
    <w:rsid w:val="002329FC"/>
    <w:rsid w:val="002B707B"/>
    <w:rsid w:val="002B71B0"/>
    <w:rsid w:val="002D6BB3"/>
    <w:rsid w:val="003241EE"/>
    <w:rsid w:val="00390848"/>
    <w:rsid w:val="003B58AF"/>
    <w:rsid w:val="003D04C1"/>
    <w:rsid w:val="003E309A"/>
    <w:rsid w:val="004006FA"/>
    <w:rsid w:val="00450466"/>
    <w:rsid w:val="004A094F"/>
    <w:rsid w:val="00524A75"/>
    <w:rsid w:val="00532512"/>
    <w:rsid w:val="0054491C"/>
    <w:rsid w:val="00544C0E"/>
    <w:rsid w:val="00570258"/>
    <w:rsid w:val="00592E95"/>
    <w:rsid w:val="00593274"/>
    <w:rsid w:val="005D0340"/>
    <w:rsid w:val="005F587D"/>
    <w:rsid w:val="0063180F"/>
    <w:rsid w:val="0063301B"/>
    <w:rsid w:val="006A46BB"/>
    <w:rsid w:val="006F5988"/>
    <w:rsid w:val="00744921"/>
    <w:rsid w:val="00824FFB"/>
    <w:rsid w:val="00881625"/>
    <w:rsid w:val="008B45BC"/>
    <w:rsid w:val="00901E66"/>
    <w:rsid w:val="00905FD0"/>
    <w:rsid w:val="009124D3"/>
    <w:rsid w:val="00944FDD"/>
    <w:rsid w:val="00975729"/>
    <w:rsid w:val="009D699A"/>
    <w:rsid w:val="009E57F9"/>
    <w:rsid w:val="009F407A"/>
    <w:rsid w:val="00A24669"/>
    <w:rsid w:val="00AA574C"/>
    <w:rsid w:val="00AE285A"/>
    <w:rsid w:val="00AF7283"/>
    <w:rsid w:val="00B24F5D"/>
    <w:rsid w:val="00B54B3B"/>
    <w:rsid w:val="00B875E5"/>
    <w:rsid w:val="00B912F3"/>
    <w:rsid w:val="00C5051E"/>
    <w:rsid w:val="00CD5CCE"/>
    <w:rsid w:val="00DA151D"/>
    <w:rsid w:val="00DE7F19"/>
    <w:rsid w:val="00E93799"/>
    <w:rsid w:val="00E93CFF"/>
    <w:rsid w:val="00F419BD"/>
    <w:rsid w:val="00F52B18"/>
    <w:rsid w:val="00FA4C38"/>
    <w:rsid w:val="00FC1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v:textbox inset="5.85pt,.7pt,5.85pt,.7pt"/>
    </o:shapedefaults>
    <o:shapelayout v:ext="edit">
      <o:idmap v:ext="edit" data="1"/>
    </o:shapelayout>
  </w:shapeDefaults>
  <w:decimalSymbol w:val="."/>
  <w:listSeparator w:val=","/>
  <w14:docId w14:val="330BFD24"/>
  <w14:defaultImageDpi w14:val="0"/>
  <w15:chartTrackingRefBased/>
  <w15:docId w15:val="{196CCD32-57D6-49AE-B5AA-E692D5FD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utoSpaceDE w:val="0"/>
      <w:autoSpaceDN w:val="0"/>
      <w:adjustRightInd w:val="0"/>
      <w:jc w:val="left"/>
    </w:pPr>
    <w:rPr>
      <w:color w:val="FF0000"/>
    </w:rPr>
  </w:style>
  <w:style w:type="character" w:customStyle="1" w:styleId="a4">
    <w:name w:val="本文 (文字)"/>
    <w:link w:val="a3"/>
    <w:uiPriority w:val="99"/>
    <w:semiHidden/>
    <w:rPr>
      <w:rFonts w:cs="Century"/>
      <w:sz w:val="24"/>
      <w:szCs w:val="24"/>
    </w:rPr>
  </w:style>
  <w:style w:type="paragraph" w:styleId="a5">
    <w:name w:val="header"/>
    <w:basedOn w:val="a"/>
    <w:link w:val="a6"/>
    <w:uiPriority w:val="99"/>
    <w:pPr>
      <w:tabs>
        <w:tab w:val="center" w:pos="4252"/>
        <w:tab w:val="right" w:pos="8504"/>
      </w:tabs>
      <w:wordWrap w:val="0"/>
      <w:autoSpaceDE w:val="0"/>
      <w:autoSpaceDN w:val="0"/>
      <w:adjustRightInd w:val="0"/>
      <w:snapToGrid w:val="0"/>
      <w:spacing w:line="400" w:lineRule="exact"/>
      <w:textAlignment w:val="center"/>
    </w:pPr>
    <w:rPr>
      <w:rFonts w:ascii="ＭＳ 明朝" w:cs="ＭＳ 明朝"/>
      <w:sz w:val="21"/>
      <w:szCs w:val="21"/>
    </w:rPr>
  </w:style>
  <w:style w:type="character" w:customStyle="1" w:styleId="a6">
    <w:name w:val="ヘッダー (文字)"/>
    <w:link w:val="a5"/>
    <w:uiPriority w:val="99"/>
    <w:semiHidden/>
    <w:rPr>
      <w:rFonts w:cs="Century"/>
      <w:sz w:val="24"/>
      <w:szCs w:val="24"/>
    </w:rPr>
  </w:style>
  <w:style w:type="paragraph" w:styleId="2">
    <w:name w:val="Body Text 2"/>
    <w:basedOn w:val="a"/>
    <w:link w:val="20"/>
    <w:uiPriority w:val="99"/>
    <w:pPr>
      <w:wordWrap w:val="0"/>
      <w:overflowPunct w:val="0"/>
      <w:autoSpaceDE w:val="0"/>
      <w:autoSpaceDN w:val="0"/>
      <w:adjustRightInd w:val="0"/>
      <w:spacing w:line="399" w:lineRule="exact"/>
      <w:ind w:left="210" w:hanging="210"/>
      <w:textAlignment w:val="center"/>
    </w:pPr>
    <w:rPr>
      <w:rFonts w:ascii="ＭＳ 明朝" w:cs="ＭＳ 明朝"/>
      <w:sz w:val="21"/>
      <w:szCs w:val="21"/>
    </w:rPr>
  </w:style>
  <w:style w:type="character" w:customStyle="1" w:styleId="20">
    <w:name w:val="本文 2 (文字)"/>
    <w:link w:val="2"/>
    <w:uiPriority w:val="99"/>
    <w:semiHidden/>
    <w:rPr>
      <w:rFonts w:cs="Century"/>
      <w:sz w:val="24"/>
      <w:szCs w:val="24"/>
    </w:rPr>
  </w:style>
  <w:style w:type="paragraph" w:styleId="a7">
    <w:name w:val="footer"/>
    <w:basedOn w:val="a"/>
    <w:link w:val="a8"/>
    <w:uiPriority w:val="99"/>
    <w:unhideWhenUsed/>
    <w:rsid w:val="00CD5CCE"/>
    <w:pPr>
      <w:tabs>
        <w:tab w:val="center" w:pos="4252"/>
        <w:tab w:val="right" w:pos="8504"/>
      </w:tabs>
      <w:snapToGrid w:val="0"/>
    </w:pPr>
  </w:style>
  <w:style w:type="character" w:customStyle="1" w:styleId="a8">
    <w:name w:val="フッター (文字)"/>
    <w:link w:val="a7"/>
    <w:uiPriority w:val="99"/>
    <w:rsid w:val="00CD5CCE"/>
    <w:rPr>
      <w:rFonts w:cs="Century"/>
      <w:kern w:val="2"/>
      <w:sz w:val="24"/>
      <w:szCs w:val="24"/>
    </w:rPr>
  </w:style>
  <w:style w:type="paragraph" w:styleId="a9">
    <w:name w:val="Balloon Text"/>
    <w:basedOn w:val="a"/>
    <w:link w:val="aa"/>
    <w:uiPriority w:val="99"/>
    <w:semiHidden/>
    <w:unhideWhenUsed/>
    <w:rsid w:val="008B45BC"/>
    <w:rPr>
      <w:rFonts w:ascii="Arial" w:eastAsia="ＭＳ ゴシック" w:hAnsi="Arial" w:cs="Times New Roman"/>
      <w:sz w:val="18"/>
      <w:szCs w:val="18"/>
    </w:rPr>
  </w:style>
  <w:style w:type="character" w:customStyle="1" w:styleId="aa">
    <w:name w:val="吹き出し (文字)"/>
    <w:link w:val="a9"/>
    <w:uiPriority w:val="99"/>
    <w:semiHidden/>
    <w:rsid w:val="008B45B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837</Words>
  <Characters>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惠本 佐知子</cp:lastModifiedBy>
  <cp:revision>15</cp:revision>
  <cp:lastPrinted>2019-12-20T04:24:00Z</cp:lastPrinted>
  <dcterms:created xsi:type="dcterms:W3CDTF">2018-01-24T04:13:00Z</dcterms:created>
  <dcterms:modified xsi:type="dcterms:W3CDTF">2024-10-31T01:06:00Z</dcterms:modified>
</cp:coreProperties>
</file>